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CB04" w14:textId="18B64504" w:rsidR="00FB4DCE" w:rsidRPr="00FB4DCE" w:rsidRDefault="002A702D" w:rsidP="00FB4DCE">
      <w:pPr>
        <w:spacing w:line="240" w:lineRule="auto"/>
        <w:jc w:val="center"/>
        <w:rPr>
          <w:b/>
          <w:sz w:val="48"/>
        </w:rPr>
      </w:pPr>
      <w:bookmarkStart w:id="0" w:name="_Toc397815799"/>
      <w:bookmarkStart w:id="1" w:name="_GoBack"/>
      <w:r w:rsidRPr="00FB4DCE">
        <w:rPr>
          <w:b/>
          <w:sz w:val="48"/>
        </w:rPr>
        <w:t>Erziehungsziele</w:t>
      </w:r>
      <w:r w:rsidR="00DB2951">
        <w:rPr>
          <w:b/>
          <w:sz w:val="48"/>
        </w:rPr>
        <w:t xml:space="preserve"> </w:t>
      </w:r>
      <w:r w:rsidR="00FA7D63">
        <w:rPr>
          <w:b/>
          <w:sz w:val="48"/>
        </w:rPr>
        <w:t>und</w:t>
      </w:r>
      <w:r w:rsidR="00DB2951">
        <w:rPr>
          <w:b/>
          <w:sz w:val="48"/>
        </w:rPr>
        <w:t xml:space="preserve"> </w:t>
      </w:r>
      <w:r w:rsidR="00FA7D63">
        <w:rPr>
          <w:b/>
          <w:sz w:val="48"/>
        </w:rPr>
        <w:t>ihre</w:t>
      </w:r>
      <w:r w:rsidR="00DB2951">
        <w:rPr>
          <w:b/>
          <w:sz w:val="48"/>
        </w:rPr>
        <w:t xml:space="preserve"> </w:t>
      </w:r>
      <w:r w:rsidR="00FA7D63">
        <w:rPr>
          <w:b/>
          <w:sz w:val="48"/>
        </w:rPr>
        <w:t>Verwirklichung</w:t>
      </w:r>
    </w:p>
    <w:bookmarkEnd w:id="1"/>
    <w:p w14:paraId="2FD4A1E5" w14:textId="77777777" w:rsidR="00FA7D63" w:rsidRDefault="00FA7D63" w:rsidP="00FB4DCE"/>
    <w:p w14:paraId="35502BA0" w14:textId="4B7696FC" w:rsidR="00FB4DCE" w:rsidRDefault="00FA7D63" w:rsidP="00FB4DCE">
      <w:r>
        <w:t>Prof.</w:t>
      </w:r>
      <w:r w:rsidR="00DB2951">
        <w:t xml:space="preserve"> </w:t>
      </w:r>
      <w:r>
        <w:t>Dr.</w:t>
      </w:r>
      <w:r w:rsidR="00DB2951">
        <w:t xml:space="preserve"> </w:t>
      </w:r>
      <w:r>
        <w:t>Jacob</w:t>
      </w:r>
      <w:r w:rsidR="00DB2951">
        <w:t xml:space="preserve"> </w:t>
      </w:r>
      <w:r>
        <w:t>Thiessen</w:t>
      </w:r>
      <w:r w:rsidR="006F03C2">
        <w:t>,</w:t>
      </w:r>
      <w:r w:rsidR="00DB2951">
        <w:t xml:space="preserve"> </w:t>
      </w:r>
      <w:r w:rsidR="006F03C2">
        <w:t>STH</w:t>
      </w:r>
      <w:r w:rsidR="00DB2951">
        <w:t xml:space="preserve"> </w:t>
      </w:r>
      <w:r w:rsidR="006F03C2">
        <w:t>Basel</w:t>
      </w:r>
    </w:p>
    <w:p w14:paraId="0DA28BAA" w14:textId="77777777" w:rsidR="00FA7D63" w:rsidRPr="00FB4DCE" w:rsidRDefault="00FA7D63" w:rsidP="00FB4DCE"/>
    <w:p w14:paraId="5FA6646D" w14:textId="77777777" w:rsidR="00FB4DCE" w:rsidRDefault="002A702D" w:rsidP="00FB4DCE">
      <w:pPr>
        <w:pStyle w:val="berschrift5"/>
      </w:pPr>
      <w:r>
        <w:t>Inhaltsverzeichnis</w:t>
      </w:r>
      <w:bookmarkEnd w:id="0"/>
    </w:p>
    <w:bookmarkStart w:id="2" w:name="_Toc397815801"/>
    <w:bookmarkStart w:id="3" w:name="_Toc504120646"/>
    <w:p w14:paraId="084FA75A" w14:textId="035572B4" w:rsidR="006F03C2" w:rsidRPr="006F03C2" w:rsidRDefault="006F03C2">
      <w:pPr>
        <w:pStyle w:val="Verzeichnis1"/>
        <w:tabs>
          <w:tab w:val="right" w:leader="dot" w:pos="9204"/>
        </w:tabs>
        <w:rPr>
          <w:rFonts w:eastAsiaTheme="minorEastAsia" w:cstheme="minorBidi"/>
          <w:b w:val="0"/>
          <w:bCs w:val="0"/>
          <w:noProof/>
          <w:sz w:val="36"/>
          <w:szCs w:val="36"/>
          <w:lang w:val="de-CH" w:bidi="he-IL"/>
        </w:rPr>
      </w:pPr>
      <w:r w:rsidRPr="006F03C2">
        <w:rPr>
          <w:b w:val="0"/>
          <w:bCs w:val="0"/>
          <w:sz w:val="36"/>
          <w:szCs w:val="36"/>
        </w:rPr>
        <w:fldChar w:fldCharType="begin"/>
      </w:r>
      <w:r w:rsidRPr="006F03C2">
        <w:rPr>
          <w:b w:val="0"/>
          <w:bCs w:val="0"/>
          <w:sz w:val="36"/>
          <w:szCs w:val="36"/>
        </w:rPr>
        <w:instrText xml:space="preserve"> TOC \o "1-3" \h \z \u </w:instrText>
      </w:r>
      <w:r w:rsidRPr="006F03C2">
        <w:rPr>
          <w:b w:val="0"/>
          <w:bCs w:val="0"/>
          <w:sz w:val="36"/>
          <w:szCs w:val="36"/>
        </w:rPr>
        <w:fldChar w:fldCharType="separate"/>
      </w:r>
      <w:hyperlink w:anchor="_Toc523554645" w:history="1">
        <w:r w:rsidRPr="006F03C2">
          <w:rPr>
            <w:rStyle w:val="Hyperlink"/>
            <w:b w:val="0"/>
            <w:bCs w:val="0"/>
            <w:noProof/>
            <w:sz w:val="36"/>
            <w:szCs w:val="36"/>
          </w:rPr>
          <w:t>Einführung</w:t>
        </w:r>
        <w:r w:rsidRPr="006F03C2">
          <w:rPr>
            <w:b w:val="0"/>
            <w:bCs w:val="0"/>
            <w:noProof/>
            <w:webHidden/>
            <w:sz w:val="36"/>
            <w:szCs w:val="36"/>
          </w:rPr>
          <w:tab/>
        </w:r>
        <w:r w:rsidRPr="006F03C2">
          <w:rPr>
            <w:b w:val="0"/>
            <w:bCs w:val="0"/>
            <w:noProof/>
            <w:webHidden/>
            <w:sz w:val="36"/>
            <w:szCs w:val="36"/>
          </w:rPr>
          <w:fldChar w:fldCharType="begin"/>
        </w:r>
        <w:r w:rsidRPr="006F03C2">
          <w:rPr>
            <w:b w:val="0"/>
            <w:bCs w:val="0"/>
            <w:noProof/>
            <w:webHidden/>
            <w:sz w:val="36"/>
            <w:szCs w:val="36"/>
          </w:rPr>
          <w:instrText xml:space="preserve"> PAGEREF _Toc523554645 \h </w:instrText>
        </w:r>
        <w:r w:rsidRPr="006F03C2">
          <w:rPr>
            <w:b w:val="0"/>
            <w:bCs w:val="0"/>
            <w:noProof/>
            <w:webHidden/>
            <w:sz w:val="36"/>
            <w:szCs w:val="36"/>
          </w:rPr>
        </w:r>
        <w:r w:rsidRPr="006F03C2">
          <w:rPr>
            <w:b w:val="0"/>
            <w:bCs w:val="0"/>
            <w:noProof/>
            <w:webHidden/>
            <w:sz w:val="36"/>
            <w:szCs w:val="36"/>
          </w:rPr>
          <w:fldChar w:fldCharType="separate"/>
        </w:r>
        <w:r w:rsidR="004B6A77">
          <w:rPr>
            <w:b w:val="0"/>
            <w:bCs w:val="0"/>
            <w:noProof/>
            <w:webHidden/>
            <w:sz w:val="36"/>
            <w:szCs w:val="36"/>
          </w:rPr>
          <w:t>2</w:t>
        </w:r>
        <w:r w:rsidRPr="006F03C2">
          <w:rPr>
            <w:b w:val="0"/>
            <w:bCs w:val="0"/>
            <w:noProof/>
            <w:webHidden/>
            <w:sz w:val="36"/>
            <w:szCs w:val="36"/>
          </w:rPr>
          <w:fldChar w:fldCharType="end"/>
        </w:r>
      </w:hyperlink>
    </w:p>
    <w:p w14:paraId="72D3EBE1" w14:textId="7000CAE5" w:rsidR="006F03C2" w:rsidRPr="006F03C2" w:rsidRDefault="00DB2951">
      <w:pPr>
        <w:pStyle w:val="Verzeichnis1"/>
        <w:tabs>
          <w:tab w:val="right" w:leader="dot" w:pos="9204"/>
        </w:tabs>
        <w:rPr>
          <w:rFonts w:eastAsiaTheme="minorEastAsia" w:cstheme="minorBidi"/>
          <w:b w:val="0"/>
          <w:bCs w:val="0"/>
          <w:noProof/>
          <w:sz w:val="36"/>
          <w:szCs w:val="36"/>
          <w:lang w:val="de-CH" w:bidi="he-IL"/>
        </w:rPr>
      </w:pPr>
      <w:hyperlink w:anchor="_Toc523554646" w:history="1"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1.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Gott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als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Vater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kennen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lernen</w:t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tab/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instrText xml:space="preserve"> PAGEREF _Toc523554646 \h </w:instrText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fldChar w:fldCharType="separate"/>
        </w:r>
        <w:r w:rsidR="004B6A77">
          <w:rPr>
            <w:b w:val="0"/>
            <w:bCs w:val="0"/>
            <w:noProof/>
            <w:webHidden/>
            <w:sz w:val="36"/>
            <w:szCs w:val="36"/>
          </w:rPr>
          <w:t>4</w:t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fldChar w:fldCharType="end"/>
        </w:r>
      </w:hyperlink>
    </w:p>
    <w:p w14:paraId="470CFBD1" w14:textId="72E8A47B" w:rsidR="006F03C2" w:rsidRPr="006F03C2" w:rsidRDefault="00DB2951">
      <w:pPr>
        <w:pStyle w:val="Verzeichnis1"/>
        <w:tabs>
          <w:tab w:val="right" w:leader="dot" w:pos="9204"/>
        </w:tabs>
        <w:rPr>
          <w:rFonts w:eastAsiaTheme="minorEastAsia" w:cstheme="minorBidi"/>
          <w:b w:val="0"/>
          <w:bCs w:val="0"/>
          <w:noProof/>
          <w:sz w:val="36"/>
          <w:szCs w:val="36"/>
          <w:lang w:val="de-CH" w:bidi="he-IL"/>
        </w:rPr>
      </w:pPr>
      <w:hyperlink w:anchor="_Toc523554647" w:history="1"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2.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Die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Entfaltung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der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Ebenbildlichkeit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Gottes</w:t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tab/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instrText xml:space="preserve"> PAGEREF _Toc523554647 \h </w:instrText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fldChar w:fldCharType="separate"/>
        </w:r>
        <w:r w:rsidR="004B6A77">
          <w:rPr>
            <w:b w:val="0"/>
            <w:bCs w:val="0"/>
            <w:noProof/>
            <w:webHidden/>
            <w:sz w:val="36"/>
            <w:szCs w:val="36"/>
          </w:rPr>
          <w:t>6</w:t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fldChar w:fldCharType="end"/>
        </w:r>
      </w:hyperlink>
    </w:p>
    <w:p w14:paraId="58255C1D" w14:textId="27915CD8" w:rsidR="006F03C2" w:rsidRPr="006F03C2" w:rsidRDefault="00DB2951">
      <w:pPr>
        <w:pStyle w:val="Verzeichnis2"/>
        <w:tabs>
          <w:tab w:val="right" w:leader="dot" w:pos="9204"/>
        </w:tabs>
        <w:rPr>
          <w:rFonts w:eastAsiaTheme="minorEastAsia" w:cstheme="minorBidi"/>
          <w:i w:val="0"/>
          <w:iCs w:val="0"/>
          <w:noProof/>
          <w:sz w:val="36"/>
          <w:szCs w:val="36"/>
          <w:lang w:val="de-CH" w:bidi="he-IL"/>
        </w:rPr>
      </w:pPr>
      <w:hyperlink w:anchor="_Toc523554648" w:history="1"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2.1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Die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Gemeinschaftsfähigkeit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tab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instrText xml:space="preserve"> PAGEREF _Toc523554648 \h </w:instrTex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separate"/>
        </w:r>
        <w:r w:rsidR="004B6A77">
          <w:rPr>
            <w:i w:val="0"/>
            <w:iCs w:val="0"/>
            <w:noProof/>
            <w:webHidden/>
            <w:sz w:val="36"/>
            <w:szCs w:val="36"/>
          </w:rPr>
          <w:t>7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end"/>
        </w:r>
      </w:hyperlink>
    </w:p>
    <w:p w14:paraId="2C4BA08C" w14:textId="77954088" w:rsidR="006F03C2" w:rsidRPr="006F03C2" w:rsidRDefault="00DB2951">
      <w:pPr>
        <w:pStyle w:val="Verzeichnis2"/>
        <w:tabs>
          <w:tab w:val="right" w:leader="dot" w:pos="9204"/>
        </w:tabs>
        <w:rPr>
          <w:rFonts w:eastAsiaTheme="minorEastAsia" w:cstheme="minorBidi"/>
          <w:i w:val="0"/>
          <w:iCs w:val="0"/>
          <w:noProof/>
          <w:sz w:val="36"/>
          <w:szCs w:val="36"/>
          <w:lang w:val="de-CH" w:bidi="he-IL"/>
        </w:rPr>
      </w:pPr>
      <w:hyperlink w:anchor="_Toc523554649" w:history="1"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2.2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Die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Verantwortlichkeit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tab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instrText xml:space="preserve"> PAGEREF _Toc523554649 \h </w:instrTex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separate"/>
        </w:r>
        <w:r w:rsidR="004B6A77">
          <w:rPr>
            <w:i w:val="0"/>
            <w:iCs w:val="0"/>
            <w:noProof/>
            <w:webHidden/>
            <w:sz w:val="36"/>
            <w:szCs w:val="36"/>
          </w:rPr>
          <w:t>10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end"/>
        </w:r>
      </w:hyperlink>
    </w:p>
    <w:p w14:paraId="6C5AF6CB" w14:textId="165BAD46" w:rsidR="006F03C2" w:rsidRPr="006F03C2" w:rsidRDefault="00DB2951">
      <w:pPr>
        <w:pStyle w:val="Verzeichnis2"/>
        <w:tabs>
          <w:tab w:val="right" w:leader="dot" w:pos="9204"/>
        </w:tabs>
        <w:rPr>
          <w:rFonts w:eastAsiaTheme="minorEastAsia" w:cstheme="minorBidi"/>
          <w:i w:val="0"/>
          <w:iCs w:val="0"/>
          <w:noProof/>
          <w:sz w:val="36"/>
          <w:szCs w:val="36"/>
          <w:lang w:val="de-CH" w:bidi="he-IL"/>
        </w:rPr>
      </w:pPr>
      <w:hyperlink w:anchor="_Toc523554650" w:history="1"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2.3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Das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Denkvermögen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tab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instrText xml:space="preserve"> PAGEREF _Toc523554650 \h </w:instrTex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separate"/>
        </w:r>
        <w:r w:rsidR="004B6A77">
          <w:rPr>
            <w:i w:val="0"/>
            <w:iCs w:val="0"/>
            <w:noProof/>
            <w:webHidden/>
            <w:sz w:val="36"/>
            <w:szCs w:val="36"/>
          </w:rPr>
          <w:t>12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end"/>
        </w:r>
      </w:hyperlink>
    </w:p>
    <w:p w14:paraId="78BAC513" w14:textId="140C7AFC" w:rsidR="006F03C2" w:rsidRPr="006F03C2" w:rsidRDefault="00DB2951">
      <w:pPr>
        <w:pStyle w:val="Verzeichnis2"/>
        <w:tabs>
          <w:tab w:val="right" w:leader="dot" w:pos="9204"/>
        </w:tabs>
        <w:rPr>
          <w:rFonts w:eastAsiaTheme="minorEastAsia" w:cstheme="minorBidi"/>
          <w:i w:val="0"/>
          <w:iCs w:val="0"/>
          <w:noProof/>
          <w:sz w:val="36"/>
          <w:szCs w:val="36"/>
          <w:lang w:val="de-CH" w:bidi="he-IL"/>
        </w:rPr>
      </w:pPr>
      <w:hyperlink w:anchor="_Toc523554651" w:history="1"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2.4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Die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Kreativität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(schöpferische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Fähigkeit)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tab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instrText xml:space="preserve"> PAGEREF _Toc523554651 \h </w:instrTex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separate"/>
        </w:r>
        <w:r w:rsidR="004B6A77">
          <w:rPr>
            <w:i w:val="0"/>
            <w:iCs w:val="0"/>
            <w:noProof/>
            <w:webHidden/>
            <w:sz w:val="36"/>
            <w:szCs w:val="36"/>
          </w:rPr>
          <w:t>15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end"/>
        </w:r>
      </w:hyperlink>
    </w:p>
    <w:p w14:paraId="30276982" w14:textId="20EF24EB" w:rsidR="006F03C2" w:rsidRPr="006F03C2" w:rsidRDefault="00DB2951">
      <w:pPr>
        <w:pStyle w:val="Verzeichnis2"/>
        <w:tabs>
          <w:tab w:val="right" w:leader="dot" w:pos="9204"/>
        </w:tabs>
        <w:rPr>
          <w:rFonts w:eastAsiaTheme="minorEastAsia" w:cstheme="minorBidi"/>
          <w:i w:val="0"/>
          <w:iCs w:val="0"/>
          <w:noProof/>
          <w:sz w:val="36"/>
          <w:szCs w:val="36"/>
          <w:lang w:val="de-CH" w:bidi="he-IL"/>
        </w:rPr>
      </w:pPr>
      <w:hyperlink w:anchor="_Toc523554652" w:history="1"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2.5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Die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Emotionalität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(Gefühlswelt)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tab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instrText xml:space="preserve"> PAGEREF _Toc523554652 \h </w:instrTex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separate"/>
        </w:r>
        <w:r w:rsidR="004B6A77">
          <w:rPr>
            <w:i w:val="0"/>
            <w:iCs w:val="0"/>
            <w:noProof/>
            <w:webHidden/>
            <w:sz w:val="36"/>
            <w:szCs w:val="36"/>
          </w:rPr>
          <w:t>15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end"/>
        </w:r>
      </w:hyperlink>
    </w:p>
    <w:p w14:paraId="73076096" w14:textId="4FAD1E0F" w:rsidR="006F03C2" w:rsidRPr="006F03C2" w:rsidRDefault="00DB2951">
      <w:pPr>
        <w:pStyle w:val="Verzeichnis1"/>
        <w:tabs>
          <w:tab w:val="right" w:leader="dot" w:pos="9204"/>
        </w:tabs>
        <w:rPr>
          <w:rFonts w:eastAsiaTheme="minorEastAsia" w:cstheme="minorBidi"/>
          <w:b w:val="0"/>
          <w:bCs w:val="0"/>
          <w:noProof/>
          <w:sz w:val="36"/>
          <w:szCs w:val="36"/>
          <w:lang w:val="de-CH" w:bidi="he-IL"/>
        </w:rPr>
      </w:pPr>
      <w:hyperlink w:anchor="_Toc523554653" w:history="1"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3.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Die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Verwirklichung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der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Gottesebenbildlichkeit</w:t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tab/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instrText xml:space="preserve"> PAGEREF _Toc523554653 \h </w:instrText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fldChar w:fldCharType="separate"/>
        </w:r>
        <w:r w:rsidR="004B6A77">
          <w:rPr>
            <w:b w:val="0"/>
            <w:bCs w:val="0"/>
            <w:noProof/>
            <w:webHidden/>
            <w:sz w:val="36"/>
            <w:szCs w:val="36"/>
          </w:rPr>
          <w:t>17</w:t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fldChar w:fldCharType="end"/>
        </w:r>
      </w:hyperlink>
    </w:p>
    <w:p w14:paraId="7D115BD1" w14:textId="0C57929A" w:rsidR="006F03C2" w:rsidRPr="006F03C2" w:rsidRDefault="00DB2951">
      <w:pPr>
        <w:pStyle w:val="Verzeichnis2"/>
        <w:tabs>
          <w:tab w:val="left" w:pos="1140"/>
          <w:tab w:val="right" w:leader="dot" w:pos="9204"/>
        </w:tabs>
        <w:rPr>
          <w:rFonts w:eastAsiaTheme="minorEastAsia" w:cstheme="minorBidi"/>
          <w:i w:val="0"/>
          <w:iCs w:val="0"/>
          <w:noProof/>
          <w:sz w:val="36"/>
          <w:szCs w:val="36"/>
          <w:lang w:val="de-CH" w:bidi="he-IL"/>
        </w:rPr>
      </w:pPr>
      <w:hyperlink w:anchor="_Toc523554654" w:history="1"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3.1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Die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Vermittlung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biblischer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Grundlage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tab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instrText xml:space="preserve"> PAGEREF _Toc523554654 \h </w:instrTex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separate"/>
        </w:r>
        <w:r w:rsidR="004B6A77">
          <w:rPr>
            <w:i w:val="0"/>
            <w:iCs w:val="0"/>
            <w:noProof/>
            <w:webHidden/>
            <w:sz w:val="36"/>
            <w:szCs w:val="36"/>
          </w:rPr>
          <w:t>17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end"/>
        </w:r>
      </w:hyperlink>
    </w:p>
    <w:p w14:paraId="1DFC4E8C" w14:textId="48B59563" w:rsidR="006F03C2" w:rsidRPr="006F03C2" w:rsidRDefault="00DB2951">
      <w:pPr>
        <w:pStyle w:val="Verzeichnis2"/>
        <w:tabs>
          <w:tab w:val="right" w:leader="dot" w:pos="9204"/>
        </w:tabs>
        <w:rPr>
          <w:rFonts w:eastAsiaTheme="minorEastAsia" w:cstheme="minorBidi"/>
          <w:i w:val="0"/>
          <w:iCs w:val="0"/>
          <w:noProof/>
          <w:sz w:val="36"/>
          <w:szCs w:val="36"/>
          <w:lang w:val="de-CH" w:bidi="he-IL"/>
        </w:rPr>
      </w:pPr>
      <w:hyperlink w:anchor="_Toc523554655" w:history="1"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3.2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Die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Hinführung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in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die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lebendige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Beziehung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zu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Jesus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Christus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tab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instrText xml:space="preserve"> PAGEREF _Toc523554655 \h </w:instrTex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separate"/>
        </w:r>
        <w:r w:rsidR="004B6A77">
          <w:rPr>
            <w:i w:val="0"/>
            <w:iCs w:val="0"/>
            <w:noProof/>
            <w:webHidden/>
            <w:sz w:val="36"/>
            <w:szCs w:val="36"/>
          </w:rPr>
          <w:t>18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end"/>
        </w:r>
      </w:hyperlink>
    </w:p>
    <w:p w14:paraId="735E20CE" w14:textId="1DAEF54D" w:rsidR="006F03C2" w:rsidRPr="006F03C2" w:rsidRDefault="00DB2951">
      <w:pPr>
        <w:pStyle w:val="Verzeichnis2"/>
        <w:tabs>
          <w:tab w:val="right" w:leader="dot" w:pos="9204"/>
        </w:tabs>
        <w:rPr>
          <w:rFonts w:eastAsiaTheme="minorEastAsia" w:cstheme="minorBidi"/>
          <w:i w:val="0"/>
          <w:iCs w:val="0"/>
          <w:noProof/>
          <w:sz w:val="36"/>
          <w:szCs w:val="36"/>
          <w:lang w:val="de-CH" w:bidi="he-IL"/>
        </w:rPr>
      </w:pPr>
      <w:hyperlink w:anchor="_Toc523554656" w:history="1"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3.3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Umgestaltung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ins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Bild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Jesu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tab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instrText xml:space="preserve"> PAGEREF _Toc523554656 \h </w:instrTex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separate"/>
        </w:r>
        <w:r w:rsidR="004B6A77">
          <w:rPr>
            <w:i w:val="0"/>
            <w:iCs w:val="0"/>
            <w:noProof/>
            <w:webHidden/>
            <w:sz w:val="36"/>
            <w:szCs w:val="36"/>
          </w:rPr>
          <w:t>20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end"/>
        </w:r>
      </w:hyperlink>
    </w:p>
    <w:p w14:paraId="7D1D77C4" w14:textId="18033E30" w:rsidR="006F03C2" w:rsidRPr="006F03C2" w:rsidRDefault="00DB2951">
      <w:pPr>
        <w:pStyle w:val="Verzeichnis2"/>
        <w:tabs>
          <w:tab w:val="right" w:leader="dot" w:pos="9204"/>
        </w:tabs>
        <w:rPr>
          <w:rFonts w:eastAsiaTheme="minorEastAsia" w:cstheme="minorBidi"/>
          <w:i w:val="0"/>
          <w:iCs w:val="0"/>
          <w:noProof/>
          <w:sz w:val="36"/>
          <w:szCs w:val="36"/>
          <w:lang w:val="de-CH" w:bidi="he-IL"/>
        </w:rPr>
      </w:pPr>
      <w:hyperlink w:anchor="_Toc523554657" w:history="1"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3.4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Die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Erziehung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für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die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Gemeinde</w:t>
        </w:r>
        <w:r>
          <w:rPr>
            <w:rStyle w:val="Hyperlink"/>
            <w:i w:val="0"/>
            <w:i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i w:val="0"/>
            <w:iCs w:val="0"/>
            <w:noProof/>
            <w:sz w:val="36"/>
            <w:szCs w:val="36"/>
          </w:rPr>
          <w:t>Jesu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tab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instrText xml:space="preserve"> PAGEREF _Toc523554657 \h </w:instrTex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separate"/>
        </w:r>
        <w:r w:rsidR="004B6A77">
          <w:rPr>
            <w:i w:val="0"/>
            <w:iCs w:val="0"/>
            <w:noProof/>
            <w:webHidden/>
            <w:sz w:val="36"/>
            <w:szCs w:val="36"/>
          </w:rPr>
          <w:t>21</w:t>
        </w:r>
        <w:r w:rsidR="006F03C2" w:rsidRPr="006F03C2">
          <w:rPr>
            <w:i w:val="0"/>
            <w:iCs w:val="0"/>
            <w:noProof/>
            <w:webHidden/>
            <w:sz w:val="36"/>
            <w:szCs w:val="36"/>
          </w:rPr>
          <w:fldChar w:fldCharType="end"/>
        </w:r>
      </w:hyperlink>
    </w:p>
    <w:p w14:paraId="6E88A0FF" w14:textId="67DDF5CE" w:rsidR="006F03C2" w:rsidRPr="006F03C2" w:rsidRDefault="00DB2951">
      <w:pPr>
        <w:pStyle w:val="Verzeichnis1"/>
        <w:tabs>
          <w:tab w:val="right" w:leader="dot" w:pos="9204"/>
        </w:tabs>
        <w:rPr>
          <w:rFonts w:eastAsiaTheme="minorEastAsia" w:cstheme="minorBidi"/>
          <w:b w:val="0"/>
          <w:bCs w:val="0"/>
          <w:noProof/>
          <w:sz w:val="36"/>
          <w:szCs w:val="36"/>
          <w:lang w:val="de-CH" w:bidi="he-IL"/>
        </w:rPr>
      </w:pPr>
      <w:hyperlink w:anchor="_Toc523554658" w:history="1"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4.</w:t>
        </w:r>
        <w:r>
          <w:rPr>
            <w:rStyle w:val="Hyperlink"/>
            <w:b w:val="0"/>
            <w:bCs w:val="0"/>
            <w:noProof/>
            <w:sz w:val="36"/>
            <w:szCs w:val="36"/>
          </w:rPr>
          <w:t xml:space="preserve"> </w:t>
        </w:r>
        <w:r w:rsidR="006F03C2" w:rsidRPr="006F03C2">
          <w:rPr>
            <w:rStyle w:val="Hyperlink"/>
            <w:b w:val="0"/>
            <w:bCs w:val="0"/>
            <w:noProof/>
            <w:sz w:val="36"/>
            <w:szCs w:val="36"/>
          </w:rPr>
          <w:t>Literaturverzeichnis</w:t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tab/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fldChar w:fldCharType="begin"/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instrText xml:space="preserve"> PAGEREF _Toc523554658 \h </w:instrText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fldChar w:fldCharType="separate"/>
        </w:r>
        <w:r w:rsidR="004B6A77">
          <w:rPr>
            <w:b w:val="0"/>
            <w:bCs w:val="0"/>
            <w:noProof/>
            <w:webHidden/>
            <w:sz w:val="36"/>
            <w:szCs w:val="36"/>
          </w:rPr>
          <w:t>24</w:t>
        </w:r>
        <w:r w:rsidR="006F03C2" w:rsidRPr="006F03C2">
          <w:rPr>
            <w:b w:val="0"/>
            <w:bCs w:val="0"/>
            <w:noProof/>
            <w:webHidden/>
            <w:sz w:val="36"/>
            <w:szCs w:val="36"/>
          </w:rPr>
          <w:fldChar w:fldCharType="end"/>
        </w:r>
      </w:hyperlink>
    </w:p>
    <w:p w14:paraId="5C6A0F5C" w14:textId="32696C76" w:rsidR="006F03C2" w:rsidRPr="006F03C2" w:rsidRDefault="006F03C2" w:rsidP="006F03C2">
      <w:pPr>
        <w:spacing w:line="460" w:lineRule="exact"/>
        <w:rPr>
          <w:sz w:val="28"/>
        </w:rPr>
      </w:pPr>
      <w:r w:rsidRPr="006F03C2">
        <w:rPr>
          <w:rFonts w:asciiTheme="minorHAnsi" w:hAnsiTheme="minorHAnsi"/>
          <w:sz w:val="36"/>
          <w:szCs w:val="36"/>
        </w:rPr>
        <w:fldChar w:fldCharType="end"/>
      </w:r>
      <w:r>
        <w:br w:type="page"/>
      </w:r>
    </w:p>
    <w:p w14:paraId="5ED33F9F" w14:textId="583DF843" w:rsidR="00FB4DCE" w:rsidRDefault="002A702D" w:rsidP="00053299">
      <w:pPr>
        <w:pStyle w:val="berschrift1"/>
        <w:numPr>
          <w:ilvl w:val="0"/>
          <w:numId w:val="0"/>
        </w:numPr>
      </w:pPr>
      <w:bookmarkStart w:id="4" w:name="_Toc523554517"/>
      <w:bookmarkStart w:id="5" w:name="_Toc523554645"/>
      <w:r>
        <w:lastRenderedPageBreak/>
        <w:t>Einführung</w:t>
      </w:r>
      <w:bookmarkEnd w:id="2"/>
      <w:bookmarkEnd w:id="3"/>
      <w:bookmarkEnd w:id="4"/>
      <w:bookmarkEnd w:id="5"/>
    </w:p>
    <w:p w14:paraId="693CAA13" w14:textId="3EC86DD3" w:rsidR="00FB4DCE" w:rsidRDefault="002A702D" w:rsidP="0037191D">
      <w:r>
        <w:t>Die</w:t>
      </w:r>
      <w:r w:rsidR="00DB2951">
        <w:t xml:space="preserve"> </w:t>
      </w:r>
      <w:r>
        <w:t>Fragen</w:t>
      </w:r>
      <w:r w:rsidR="00DB2951">
        <w:t xml:space="preserve"> </w:t>
      </w:r>
      <w:r>
        <w:t>nach</w:t>
      </w:r>
      <w:r w:rsidR="00DB2951">
        <w:t xml:space="preserve"> </w:t>
      </w:r>
      <w:r>
        <w:t>den</w:t>
      </w:r>
      <w:r w:rsidR="00DB2951">
        <w:t xml:space="preserve"> </w:t>
      </w:r>
      <w:r>
        <w:t>Zielen</w:t>
      </w:r>
      <w:r w:rsidR="00DB2951">
        <w:t xml:space="preserve"> </w:t>
      </w:r>
      <w:r>
        <w:t>unserer</w:t>
      </w:r>
      <w:r w:rsidR="00DB2951">
        <w:t xml:space="preserve"> </w:t>
      </w:r>
      <w:r>
        <w:t>Erziehungsarbeit,</w:t>
      </w:r>
      <w:r w:rsidR="00DB2951">
        <w:t xml:space="preserve"> </w:t>
      </w:r>
      <w:r>
        <w:t>sei</w:t>
      </w:r>
      <w:r w:rsidR="00DB2951">
        <w:t xml:space="preserve"> </w:t>
      </w:r>
      <w:r>
        <w:t>es</w:t>
      </w:r>
      <w:r w:rsidR="00DB2951">
        <w:t xml:space="preserve"> </w:t>
      </w:r>
      <w:r>
        <w:t>als</w:t>
      </w:r>
      <w:r w:rsidR="00DB2951">
        <w:t xml:space="preserve"> </w:t>
      </w:r>
      <w:r>
        <w:t>Eltern</w:t>
      </w:r>
      <w:r w:rsidR="00DB2951">
        <w:t xml:space="preserve"> </w:t>
      </w:r>
      <w:r>
        <w:t>oder</w:t>
      </w:r>
      <w:r w:rsidR="00DB2951">
        <w:t xml:space="preserve"> </w:t>
      </w:r>
      <w:r>
        <w:t>Lehrer,</w:t>
      </w:r>
      <w:r w:rsidR="00DB2951">
        <w:t xml:space="preserve"> </w:t>
      </w:r>
      <w:r>
        <w:t>ist</w:t>
      </w:r>
      <w:r w:rsidR="00DB2951">
        <w:t xml:space="preserve"> </w:t>
      </w:r>
      <w:r>
        <w:t>von</w:t>
      </w:r>
      <w:r w:rsidR="00DB2951">
        <w:t xml:space="preserve"> </w:t>
      </w:r>
      <w:r>
        <w:t>größter</w:t>
      </w:r>
      <w:r w:rsidR="00DB2951">
        <w:t xml:space="preserve"> </w:t>
      </w:r>
      <w:r>
        <w:t>Bedeutung.</w:t>
      </w:r>
      <w:r w:rsidR="00DB2951">
        <w:t xml:space="preserve"> </w:t>
      </w:r>
      <w:r>
        <w:t>Auf</w:t>
      </w:r>
      <w:r w:rsidR="00DB2951">
        <w:t xml:space="preserve"> </w:t>
      </w:r>
      <w:r>
        <w:t>die</w:t>
      </w:r>
      <w:r w:rsidR="00DB2951">
        <w:t xml:space="preserve"> </w:t>
      </w:r>
      <w:r>
        <w:t>Frage,</w:t>
      </w:r>
      <w:r w:rsidR="00DB2951">
        <w:t xml:space="preserve"> </w:t>
      </w:r>
      <w:r>
        <w:t>wie</w:t>
      </w:r>
      <w:r w:rsidR="00DB2951">
        <w:t xml:space="preserve"> </w:t>
      </w:r>
      <w:r>
        <w:t>wir</w:t>
      </w:r>
      <w:r w:rsidR="00DB2951">
        <w:t xml:space="preserve"> </w:t>
      </w:r>
      <w:r>
        <w:t>unsere</w:t>
      </w:r>
      <w:r w:rsidR="00DB2951">
        <w:t xml:space="preserve"> </w:t>
      </w:r>
      <w:r>
        <w:t>Kinder</w:t>
      </w:r>
      <w:r w:rsidR="00DB2951">
        <w:t xml:space="preserve"> </w:t>
      </w:r>
      <w:r>
        <w:t>erziehen</w:t>
      </w:r>
      <w:r w:rsidR="00DB2951">
        <w:t xml:space="preserve"> </w:t>
      </w:r>
      <w:r>
        <w:t>sollen,</w:t>
      </w:r>
      <w:r w:rsidR="00DB2951">
        <w:t xml:space="preserve"> </w:t>
      </w:r>
      <w:r>
        <w:t>können</w:t>
      </w:r>
      <w:r w:rsidR="00DB2951">
        <w:t xml:space="preserve"> </w:t>
      </w:r>
      <w:r>
        <w:t>wir</w:t>
      </w:r>
      <w:r w:rsidR="00DB2951">
        <w:t xml:space="preserve"> </w:t>
      </w:r>
      <w:r>
        <w:t>erst</w:t>
      </w:r>
      <w:r w:rsidR="00DB2951">
        <w:t xml:space="preserve"> </w:t>
      </w:r>
      <w:r>
        <w:t>dann</w:t>
      </w:r>
      <w:r w:rsidR="00DB2951">
        <w:t xml:space="preserve"> </w:t>
      </w:r>
      <w:r>
        <w:t>antworten,</w:t>
      </w:r>
      <w:r w:rsidR="00DB2951">
        <w:t xml:space="preserve"> </w:t>
      </w:r>
      <w:r>
        <w:t>wenn</w:t>
      </w:r>
      <w:r w:rsidR="00DB2951">
        <w:t xml:space="preserve"> </w:t>
      </w:r>
      <w:r>
        <w:t>wir</w:t>
      </w:r>
      <w:r w:rsidR="00DB2951">
        <w:t xml:space="preserve"> </w:t>
      </w:r>
      <w:r>
        <w:t>wissen,</w:t>
      </w:r>
      <w:r w:rsidR="00DB2951">
        <w:t xml:space="preserve"> </w:t>
      </w:r>
      <w:r>
        <w:t>wohin</w:t>
      </w:r>
      <w:r w:rsidR="00DB2951">
        <w:t xml:space="preserve"> </w:t>
      </w:r>
      <w:r>
        <w:t>wir</w:t>
      </w:r>
      <w:r w:rsidR="00DB2951">
        <w:t xml:space="preserve"> </w:t>
      </w:r>
      <w:r>
        <w:t>sie</w:t>
      </w:r>
      <w:r w:rsidR="00DB2951">
        <w:t xml:space="preserve"> </w:t>
      </w:r>
      <w:r>
        <w:t>erzi</w:t>
      </w:r>
      <w:r>
        <w:t>e</w:t>
      </w:r>
      <w:r>
        <w:t>hen</w:t>
      </w:r>
      <w:r w:rsidR="00DB2951">
        <w:t xml:space="preserve"> </w:t>
      </w:r>
      <w:r>
        <w:t>sollen</w:t>
      </w:r>
      <w:r w:rsidR="00DB2951">
        <w:t xml:space="preserve"> </w:t>
      </w:r>
      <w:r>
        <w:t>und</w:t>
      </w:r>
      <w:r w:rsidR="00DB2951">
        <w:t xml:space="preserve"> </w:t>
      </w:r>
      <w:r>
        <w:t>wollen.</w:t>
      </w:r>
    </w:p>
    <w:p w14:paraId="575589A5" w14:textId="05C854F7" w:rsidR="00FB4DCE" w:rsidRDefault="002A702D" w:rsidP="0037191D"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heutigen</w:t>
      </w:r>
      <w:r w:rsidR="00DB2951">
        <w:t xml:space="preserve"> </w:t>
      </w:r>
      <w:r>
        <w:t>Erziehungswissenschaft</w:t>
      </w:r>
      <w:r w:rsidR="00DB2951">
        <w:t xml:space="preserve"> </w:t>
      </w:r>
      <w:r>
        <w:t>sind</w:t>
      </w:r>
      <w:r w:rsidR="00DB2951">
        <w:t xml:space="preserve"> </w:t>
      </w:r>
      <w:r>
        <w:t>es</w:t>
      </w:r>
      <w:r w:rsidR="00DB2951">
        <w:t xml:space="preserve"> </w:t>
      </w:r>
      <w:r>
        <w:t>u.</w:t>
      </w:r>
      <w:r w:rsidR="00DB2951">
        <w:t xml:space="preserve"> </w:t>
      </w:r>
      <w:r>
        <w:t>a.</w:t>
      </w:r>
      <w:r w:rsidR="00DB2951">
        <w:t xml:space="preserve"> </w:t>
      </w:r>
      <w:r>
        <w:t>folge</w:t>
      </w:r>
      <w:r>
        <w:t>n</w:t>
      </w:r>
      <w:r>
        <w:t>de</w:t>
      </w:r>
      <w:r w:rsidR="00DB2951">
        <w:t xml:space="preserve"> </w:t>
      </w:r>
      <w:r>
        <w:t>Ziele,</w:t>
      </w:r>
      <w:r w:rsidR="00DB2951">
        <w:t xml:space="preserve"> </w:t>
      </w:r>
      <w:r>
        <w:t>die</w:t>
      </w:r>
      <w:r w:rsidR="00DB2951">
        <w:t xml:space="preserve"> </w:t>
      </w:r>
      <w:r>
        <w:t>die</w:t>
      </w:r>
      <w:r w:rsidR="00DB2951">
        <w:t xml:space="preserve"> </w:t>
      </w:r>
      <w:r>
        <w:t>Erziehungsarbeit</w:t>
      </w:r>
      <w:r w:rsidR="00DB2951">
        <w:t xml:space="preserve"> </w:t>
      </w:r>
      <w:r>
        <w:t>prägen:</w:t>
      </w:r>
      <w:r w:rsidR="00DB2951">
        <w:t xml:space="preserve"> </w:t>
      </w:r>
      <w:r>
        <w:t>Emanzipation</w:t>
      </w:r>
      <w:r w:rsidR="00DB2951">
        <w:t xml:space="preserve"> </w:t>
      </w:r>
      <w:r>
        <w:t>(Befreiung</w:t>
      </w:r>
      <w:r w:rsidR="00DB2951">
        <w:t xml:space="preserve"> </w:t>
      </w:r>
      <w:r>
        <w:t>aus</w:t>
      </w:r>
      <w:r w:rsidR="00DB2951">
        <w:t xml:space="preserve"> </w:t>
      </w:r>
      <w:r>
        <w:t>vermeintlicher</w:t>
      </w:r>
      <w:r w:rsidR="00DB2951">
        <w:t xml:space="preserve"> </w:t>
      </w:r>
      <w:r>
        <w:t>Unterdrückung),</w:t>
      </w:r>
      <w:r w:rsidR="00DB2951">
        <w:t xml:space="preserve"> </w:t>
      </w:r>
      <w:r>
        <w:t>Selbstb</w:t>
      </w:r>
      <w:r>
        <w:t>e</w:t>
      </w:r>
      <w:r>
        <w:t>stimmung,</w:t>
      </w:r>
      <w:r w:rsidR="00DB2951">
        <w:t xml:space="preserve"> </w:t>
      </w:r>
      <w:r>
        <w:t>Selbstverwirklichung,</w:t>
      </w:r>
      <w:r w:rsidR="00DB2951">
        <w:t xml:space="preserve"> </w:t>
      </w:r>
      <w:r>
        <w:t>kritisches</w:t>
      </w:r>
      <w:r w:rsidR="00DB2951">
        <w:t xml:space="preserve"> </w:t>
      </w:r>
      <w:r>
        <w:t>Denken,</w:t>
      </w:r>
      <w:r w:rsidR="00DB2951">
        <w:t xml:space="preserve"> </w:t>
      </w:r>
      <w:r>
        <w:t>Fähi</w:t>
      </w:r>
      <w:r>
        <w:t>g</w:t>
      </w:r>
      <w:r>
        <w:t>keit</w:t>
      </w:r>
      <w:r w:rsidR="00DB2951">
        <w:t xml:space="preserve"> </w:t>
      </w:r>
      <w:r>
        <w:t>zum</w:t>
      </w:r>
      <w:r w:rsidR="00DB2951">
        <w:t xml:space="preserve"> </w:t>
      </w:r>
      <w:r>
        <w:t>Widerstand,</w:t>
      </w:r>
      <w:r w:rsidR="00DB2951">
        <w:t xml:space="preserve"> </w:t>
      </w:r>
      <w:r>
        <w:t>Chancengleichheit,</w:t>
      </w:r>
      <w:r w:rsidR="00DB2951">
        <w:t xml:space="preserve"> </w:t>
      </w:r>
      <w:r>
        <w:t>enthemmte</w:t>
      </w:r>
      <w:r w:rsidR="00DB2951">
        <w:t xml:space="preserve"> </w:t>
      </w:r>
      <w:r>
        <w:t>Sexu</w:t>
      </w:r>
      <w:r>
        <w:t>a</w:t>
      </w:r>
      <w:r>
        <w:t>lität</w:t>
      </w:r>
      <w:r w:rsidR="00DB2951">
        <w:t xml:space="preserve"> </w:t>
      </w:r>
      <w:r>
        <w:t>und</w:t>
      </w:r>
      <w:r w:rsidR="00DB2951">
        <w:t xml:space="preserve"> </w:t>
      </w:r>
      <w:r>
        <w:t>Sozialisation</w:t>
      </w:r>
      <w:r w:rsidR="00DB2951">
        <w:t xml:space="preserve"> </w:t>
      </w:r>
      <w:r>
        <w:t>(z.</w:t>
      </w:r>
      <w:r w:rsidR="00DB2951">
        <w:t xml:space="preserve"> </w:t>
      </w:r>
      <w:r>
        <w:t>B.</w:t>
      </w:r>
      <w:r w:rsidR="00DB2951">
        <w:t xml:space="preserve"> </w:t>
      </w:r>
      <w:r>
        <w:t>Behaviorismus).</w:t>
      </w:r>
      <w:r w:rsidR="00DB2951">
        <w:t xml:space="preserve"> </w:t>
      </w:r>
      <w:r>
        <w:t>Dabei</w:t>
      </w:r>
      <w:r w:rsidR="00DB2951">
        <w:t xml:space="preserve"> </w:t>
      </w:r>
      <w:r>
        <w:t>ist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das</w:t>
      </w:r>
      <w:r w:rsidR="00DB2951">
        <w:t xml:space="preserve"> </w:t>
      </w:r>
      <w:r>
        <w:t>„Maß</w:t>
      </w:r>
      <w:r w:rsidR="00DB2951">
        <w:t xml:space="preserve"> </w:t>
      </w:r>
      <w:r>
        <w:t>aller</w:t>
      </w:r>
      <w:r w:rsidR="00DB2951">
        <w:t xml:space="preserve"> </w:t>
      </w:r>
      <w:r>
        <w:t>Dinge“.</w:t>
      </w:r>
      <w:r w:rsidR="00DB2951">
        <w:t xml:space="preserve"> </w:t>
      </w:r>
      <w:r>
        <w:t>Die</w:t>
      </w:r>
      <w:r w:rsidR="00DB2951">
        <w:t xml:space="preserve"> </w:t>
      </w:r>
      <w:r>
        <w:t>Frage</w:t>
      </w:r>
      <w:r w:rsidR="00DB2951">
        <w:t xml:space="preserve"> </w:t>
      </w:r>
      <w:r>
        <w:t>ist,</w:t>
      </w:r>
      <w:r w:rsidR="00DB2951">
        <w:t xml:space="preserve"> </w:t>
      </w:r>
      <w:r>
        <w:t>ob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wirklich</w:t>
      </w:r>
      <w:r w:rsidR="00DB2951">
        <w:t xml:space="preserve"> </w:t>
      </w:r>
      <w:r>
        <w:t>zu</w:t>
      </w:r>
      <w:r w:rsidR="00DB2951">
        <w:t xml:space="preserve"> </w:t>
      </w:r>
      <w:r>
        <w:t>einer</w:t>
      </w:r>
      <w:r w:rsidR="00DB2951">
        <w:t xml:space="preserve"> </w:t>
      </w:r>
      <w:r>
        <w:t>gesunden,</w:t>
      </w:r>
      <w:r w:rsidR="00DB2951">
        <w:t xml:space="preserve"> </w:t>
      </w:r>
      <w:r>
        <w:t>harmonischen</w:t>
      </w:r>
      <w:r w:rsidR="00DB2951">
        <w:t xml:space="preserve"> </w:t>
      </w:r>
      <w:r>
        <w:t>Entwic</w:t>
      </w:r>
      <w:r>
        <w:t>k</w:t>
      </w:r>
      <w:r>
        <w:t>lung</w:t>
      </w:r>
      <w:r w:rsidR="00DB2951">
        <w:t xml:space="preserve"> </w:t>
      </w:r>
      <w:r>
        <w:t>gelangt,</w:t>
      </w:r>
      <w:r w:rsidR="00DB2951">
        <w:t xml:space="preserve"> </w:t>
      </w:r>
      <w:r>
        <w:t>wenn</w:t>
      </w:r>
      <w:r w:rsidR="00DB2951">
        <w:t xml:space="preserve"> </w:t>
      </w:r>
      <w:r>
        <w:t>er</w:t>
      </w:r>
      <w:r w:rsidR="00DB2951">
        <w:t xml:space="preserve"> </w:t>
      </w:r>
      <w:r>
        <w:t>keinen</w:t>
      </w:r>
      <w:r w:rsidR="00DB2951">
        <w:t xml:space="preserve"> </w:t>
      </w:r>
      <w:r>
        <w:t>absoluten</w:t>
      </w:r>
      <w:r w:rsidR="00DB2951">
        <w:t xml:space="preserve"> </w:t>
      </w:r>
      <w:r>
        <w:t>Maßstab</w:t>
      </w:r>
      <w:r w:rsidR="00DB2951">
        <w:t xml:space="preserve"> </w:t>
      </w:r>
      <w:r>
        <w:t>mehr</w:t>
      </w:r>
      <w:r w:rsidR="00DB2951">
        <w:t xml:space="preserve"> </w:t>
      </w:r>
      <w:r>
        <w:t>kennt.</w:t>
      </w:r>
      <w:r w:rsidR="00DB2951">
        <w:t xml:space="preserve"> </w:t>
      </w:r>
      <w:r>
        <w:t>Selbst</w:t>
      </w:r>
      <w:r w:rsidR="00DB2951">
        <w:t xml:space="preserve"> </w:t>
      </w:r>
      <w:r>
        <w:t>bei</w:t>
      </w:r>
      <w:r w:rsidR="00DB2951">
        <w:t xml:space="preserve"> </w:t>
      </w:r>
      <w:r>
        <w:t>der</w:t>
      </w:r>
      <w:r w:rsidR="00DB2951">
        <w:t xml:space="preserve"> </w:t>
      </w:r>
      <w:r>
        <w:t>Sozialisation</w:t>
      </w:r>
      <w:r w:rsidR="00DB2951">
        <w:t xml:space="preserve"> </w:t>
      </w:r>
      <w:r>
        <w:t>steht</w:t>
      </w:r>
      <w:r w:rsidR="00DB2951">
        <w:t xml:space="preserve"> </w:t>
      </w:r>
      <w:r>
        <w:t>die</w:t>
      </w:r>
      <w:r w:rsidR="00DB2951">
        <w:t xml:space="preserve"> </w:t>
      </w:r>
      <w:r>
        <w:t>Erziehung</w:t>
      </w:r>
      <w:r w:rsidR="00DB2951">
        <w:t xml:space="preserve"> </w:t>
      </w:r>
      <w:r>
        <w:t>in</w:t>
      </w:r>
      <w:r w:rsidR="00DB2951">
        <w:t xml:space="preserve"> </w:t>
      </w:r>
      <w:r>
        <w:t>Gefahr,</w:t>
      </w:r>
      <w:r w:rsidR="00DB2951">
        <w:t xml:space="preserve"> </w:t>
      </w:r>
      <w:r>
        <w:t>leer</w:t>
      </w:r>
      <w:r w:rsidR="00DB2951">
        <w:t xml:space="preserve"> </w:t>
      </w:r>
      <w:r>
        <w:t>zu</w:t>
      </w:r>
      <w:r w:rsidR="00DB2951">
        <w:t xml:space="preserve"> </w:t>
      </w:r>
      <w:r>
        <w:t>werden.</w:t>
      </w:r>
      <w:r w:rsidR="00DB2951">
        <w:t xml:space="preserve"> </w:t>
      </w:r>
      <w:r>
        <w:t>Das</w:t>
      </w:r>
      <w:r w:rsidR="00DB2951">
        <w:t xml:space="preserve"> </w:t>
      </w:r>
      <w:r>
        <w:t>Ziel</w:t>
      </w:r>
      <w:r w:rsidR="00DB2951">
        <w:t xml:space="preserve"> </w:t>
      </w:r>
      <w:r>
        <w:t>ist</w:t>
      </w:r>
      <w:r w:rsidR="00DB2951">
        <w:t xml:space="preserve"> </w:t>
      </w:r>
      <w:r>
        <w:t>dabei</w:t>
      </w:r>
      <w:r w:rsidR="00DB2951">
        <w:t xml:space="preserve"> </w:t>
      </w:r>
      <w:r>
        <w:t>nämlich,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Einzelne</w:t>
      </w:r>
      <w:r w:rsidR="00DB2951">
        <w:t xml:space="preserve"> </w:t>
      </w:r>
      <w:r>
        <w:t>befähigt</w:t>
      </w:r>
      <w:r w:rsidR="00DB2951">
        <w:t xml:space="preserve"> </w:t>
      </w:r>
      <w:r>
        <w:t>wird,</w:t>
      </w:r>
      <w:r w:rsidR="00DB2951">
        <w:t xml:space="preserve"> </w:t>
      </w:r>
      <w:r>
        <w:t>sich</w:t>
      </w:r>
      <w:r w:rsidR="00DB2951">
        <w:t xml:space="preserve"> </w:t>
      </w:r>
      <w:r>
        <w:t>an</w:t>
      </w:r>
      <w:r w:rsidR="00DB2951">
        <w:t xml:space="preserve"> </w:t>
      </w:r>
      <w:r>
        <w:t>die</w:t>
      </w:r>
      <w:r w:rsidR="00DB2951">
        <w:t xml:space="preserve"> </w:t>
      </w:r>
      <w:r>
        <w:t>bestehende</w:t>
      </w:r>
      <w:r w:rsidR="00DB2951">
        <w:t xml:space="preserve"> </w:t>
      </w:r>
      <w:r>
        <w:t>Gesellschaft</w:t>
      </w:r>
      <w:r w:rsidR="00DB2951">
        <w:t xml:space="preserve"> </w:t>
      </w:r>
      <w:r>
        <w:t>anzupassen.</w:t>
      </w:r>
      <w:r w:rsidR="00DB2951">
        <w:t xml:space="preserve"> </w:t>
      </w:r>
      <w:r>
        <w:t>Auch</w:t>
      </w:r>
      <w:r w:rsidR="00DB2951">
        <w:t xml:space="preserve"> </w:t>
      </w:r>
      <w:r>
        <w:t>da</w:t>
      </w:r>
      <w:r w:rsidR="00DB2951">
        <w:t xml:space="preserve"> </w:t>
      </w:r>
      <w:r>
        <w:t>gibt</w:t>
      </w:r>
      <w:r w:rsidR="00DB2951">
        <w:t xml:space="preserve"> </w:t>
      </w:r>
      <w:r>
        <w:t>es</w:t>
      </w:r>
      <w:r w:rsidR="00DB2951">
        <w:t xml:space="preserve"> </w:t>
      </w:r>
      <w:r>
        <w:t>keinen</w:t>
      </w:r>
      <w:r w:rsidR="00DB2951">
        <w:t xml:space="preserve"> </w:t>
      </w:r>
      <w:r>
        <w:t>absoluten</w:t>
      </w:r>
      <w:r w:rsidR="00DB2951">
        <w:t xml:space="preserve"> </w:t>
      </w:r>
      <w:r>
        <w:t>Maßstab</w:t>
      </w:r>
      <w:r w:rsidR="00DB2951">
        <w:t xml:space="preserve"> </w:t>
      </w:r>
      <w:r>
        <w:t>für</w:t>
      </w:r>
      <w:r w:rsidR="00DB2951">
        <w:t xml:space="preserve"> </w:t>
      </w:r>
      <w:r>
        <w:t>das</w:t>
      </w:r>
      <w:r w:rsidR="00DB2951">
        <w:t xml:space="preserve"> </w:t>
      </w:r>
      <w:r>
        <w:t>Gute</w:t>
      </w:r>
      <w:r w:rsidR="00DB2951">
        <w:t xml:space="preserve"> </w:t>
      </w:r>
      <w:r>
        <w:t>oder</w:t>
      </w:r>
      <w:r w:rsidR="00DB2951">
        <w:t xml:space="preserve"> </w:t>
      </w:r>
      <w:r>
        <w:t>Böse</w:t>
      </w:r>
      <w:r w:rsidR="00DB2951">
        <w:t xml:space="preserve"> </w:t>
      </w:r>
      <w:r>
        <w:t>und</w:t>
      </w:r>
      <w:r w:rsidR="00DB2951">
        <w:t xml:space="preserve"> </w:t>
      </w:r>
      <w:r>
        <w:t>so</w:t>
      </w:r>
      <w:r w:rsidR="00DB2951">
        <w:t xml:space="preserve"> </w:t>
      </w:r>
      <w:r>
        <w:t>keine</w:t>
      </w:r>
      <w:r w:rsidR="00DB2951">
        <w:t xml:space="preserve"> </w:t>
      </w:r>
      <w:r>
        <w:t>verbindlichen</w:t>
      </w:r>
      <w:r w:rsidR="00DB2951">
        <w:t xml:space="preserve"> </w:t>
      </w:r>
      <w:r>
        <w:t>Grundwerte.</w:t>
      </w:r>
      <w:r w:rsidR="00DB2951">
        <w:t xml:space="preserve"> </w:t>
      </w:r>
      <w:r>
        <w:t>Was</w:t>
      </w:r>
      <w:r w:rsidR="00DB2951">
        <w:t xml:space="preserve"> </w:t>
      </w:r>
      <w:r>
        <w:t>für</w:t>
      </w:r>
      <w:r w:rsidR="00DB2951">
        <w:t xml:space="preserve"> </w:t>
      </w:r>
      <w:r>
        <w:t>die</w:t>
      </w:r>
      <w:r w:rsidR="00DB2951">
        <w:t xml:space="preserve"> </w:t>
      </w:r>
      <w:r>
        <w:t>Gesellschaft</w:t>
      </w:r>
      <w:r w:rsidR="00DB2951">
        <w:t xml:space="preserve"> </w:t>
      </w:r>
      <w:r>
        <w:t>„nützlich“</w:t>
      </w:r>
      <w:r w:rsidR="00DB2951">
        <w:t xml:space="preserve"> </w:t>
      </w:r>
      <w:r>
        <w:t>ist,</w:t>
      </w:r>
      <w:r w:rsidR="00DB2951">
        <w:t xml:space="preserve"> </w:t>
      </w:r>
      <w:r>
        <w:t>wird</w:t>
      </w:r>
      <w:r w:rsidR="00DB2951">
        <w:t xml:space="preserve"> </w:t>
      </w:r>
      <w:r>
        <w:t>zur</w:t>
      </w:r>
      <w:r w:rsidR="00DB2951">
        <w:t xml:space="preserve"> </w:t>
      </w:r>
      <w:r>
        <w:t>Norm.</w:t>
      </w:r>
      <w:r w:rsidR="00DB2951">
        <w:t xml:space="preserve"> </w:t>
      </w:r>
      <w:r>
        <w:t>Zweifelsohne</w:t>
      </w:r>
      <w:r w:rsidR="00DB2951">
        <w:t xml:space="preserve"> </w:t>
      </w:r>
      <w:r>
        <w:t>können</w:t>
      </w:r>
      <w:r w:rsidR="00DB2951">
        <w:t xml:space="preserve"> </w:t>
      </w:r>
      <w:r>
        <w:t>Christen</w:t>
      </w:r>
      <w:r w:rsidR="00DB2951">
        <w:t xml:space="preserve"> </w:t>
      </w:r>
      <w:r>
        <w:t>so</w:t>
      </w:r>
      <w:r w:rsidR="00DB2951">
        <w:t xml:space="preserve"> </w:t>
      </w:r>
      <w:r>
        <w:t>nicht</w:t>
      </w:r>
      <w:r w:rsidR="00DB2951">
        <w:t xml:space="preserve"> </w:t>
      </w:r>
      <w:r>
        <w:t>„Salz</w:t>
      </w:r>
      <w:r w:rsidR="00DB2951">
        <w:t xml:space="preserve"> </w:t>
      </w:r>
      <w:r>
        <w:t>der</w:t>
      </w:r>
      <w:r w:rsidR="00DB2951">
        <w:t xml:space="preserve"> </w:t>
      </w:r>
      <w:r>
        <w:t>Erde“</w:t>
      </w:r>
      <w:r w:rsidR="00DB2951">
        <w:t xml:space="preserve"> </w:t>
      </w:r>
      <w:r>
        <w:t>und</w:t>
      </w:r>
      <w:r w:rsidR="00DB2951">
        <w:t xml:space="preserve"> </w:t>
      </w:r>
      <w:r>
        <w:t>„Licht</w:t>
      </w:r>
      <w:r w:rsidR="00DB2951">
        <w:t xml:space="preserve"> </w:t>
      </w:r>
      <w:r>
        <w:t>der</w:t>
      </w:r>
      <w:r w:rsidR="00DB2951">
        <w:t xml:space="preserve"> </w:t>
      </w:r>
      <w:r>
        <w:t>Welt“</w:t>
      </w:r>
      <w:r w:rsidR="00DB2951">
        <w:t xml:space="preserve"> </w:t>
      </w:r>
      <w:r>
        <w:t>sein</w:t>
      </w:r>
      <w:r w:rsidR="00DB2951">
        <w:t xml:space="preserve"> </w:t>
      </w:r>
      <w:r>
        <w:t>(vgl.</w:t>
      </w:r>
      <w:r w:rsidR="00DB2951">
        <w:t xml:space="preserve"> Matthäus </w:t>
      </w:r>
      <w:r>
        <w:t>5</w:t>
      </w:r>
      <w:r w:rsidR="00DB2951">
        <w:t>, 1</w:t>
      </w:r>
      <w:r>
        <w:t>3-16),</w:t>
      </w:r>
      <w:r w:rsidR="00DB2951">
        <w:t xml:space="preserve"> </w:t>
      </w:r>
      <w:r>
        <w:t>wenn</w:t>
      </w:r>
      <w:r w:rsidR="00DB2951">
        <w:t xml:space="preserve"> </w:t>
      </w:r>
      <w:r>
        <w:t>sie</w:t>
      </w:r>
      <w:r w:rsidR="00DB2951">
        <w:t xml:space="preserve"> </w:t>
      </w:r>
      <w:r>
        <w:t>immer</w:t>
      </w:r>
      <w:r w:rsidR="00DB2951">
        <w:t xml:space="preserve"> </w:t>
      </w:r>
      <w:r>
        <w:t>„tolerant“</w:t>
      </w:r>
      <w:r w:rsidR="00DB2951">
        <w:t xml:space="preserve"> </w:t>
      </w:r>
      <w:r>
        <w:t>sind</w:t>
      </w:r>
      <w:r w:rsidR="00DB2951">
        <w:t xml:space="preserve"> </w:t>
      </w:r>
      <w:r>
        <w:t>und</w:t>
      </w:r>
      <w:r w:rsidR="00DB2951">
        <w:t xml:space="preserve"> </w:t>
      </w:r>
      <w:r>
        <w:t>sich</w:t>
      </w:r>
      <w:r w:rsidR="00DB2951">
        <w:t xml:space="preserve"> </w:t>
      </w:r>
      <w:r>
        <w:t>der</w:t>
      </w:r>
      <w:r w:rsidR="00DB2951">
        <w:t xml:space="preserve"> </w:t>
      </w:r>
      <w:r>
        <w:t>Meinung</w:t>
      </w:r>
      <w:r w:rsidR="00DB2951">
        <w:t xml:space="preserve"> </w:t>
      </w:r>
      <w:r>
        <w:t>der</w:t>
      </w:r>
      <w:r w:rsidR="00DB2951">
        <w:t xml:space="preserve"> </w:t>
      </w:r>
      <w:r>
        <w:t>Mehrheit</w:t>
      </w:r>
      <w:r w:rsidR="00DB2951">
        <w:t xml:space="preserve"> </w:t>
      </w:r>
      <w:r>
        <w:t>anpassen.</w:t>
      </w:r>
      <w:r w:rsidR="00DB2951">
        <w:t xml:space="preserve"> </w:t>
      </w:r>
      <w:r>
        <w:t>Wenn</w:t>
      </w:r>
      <w:r w:rsidR="00DB2951">
        <w:t xml:space="preserve"> </w:t>
      </w:r>
      <w:r>
        <w:t>wir</w:t>
      </w:r>
      <w:r w:rsidR="00DB2951">
        <w:t xml:space="preserve"> </w:t>
      </w:r>
      <w:r>
        <w:t>auf</w:t>
      </w:r>
      <w:r w:rsidR="00DB2951">
        <w:t xml:space="preserve"> </w:t>
      </w:r>
      <w:r>
        <w:t>der</w:t>
      </w:r>
      <w:r w:rsidR="00DB2951">
        <w:t xml:space="preserve"> </w:t>
      </w:r>
      <w:r>
        <w:t>anderen</w:t>
      </w:r>
      <w:r w:rsidR="00DB2951">
        <w:t xml:space="preserve"> </w:t>
      </w:r>
      <w:r>
        <w:t>Seite</w:t>
      </w:r>
      <w:r w:rsidR="00DB2951">
        <w:t xml:space="preserve"> </w:t>
      </w:r>
      <w:r>
        <w:t>zu</w:t>
      </w:r>
      <w:r w:rsidR="00DB2951">
        <w:t xml:space="preserve"> </w:t>
      </w:r>
      <w:r>
        <w:t>einem</w:t>
      </w:r>
      <w:r w:rsidR="00DB2951">
        <w:t xml:space="preserve"> </w:t>
      </w:r>
      <w:r>
        <w:t>„krit</w:t>
      </w:r>
      <w:r>
        <w:t>i</w:t>
      </w:r>
      <w:r>
        <w:t>schen</w:t>
      </w:r>
      <w:r w:rsidR="00DB2951">
        <w:t xml:space="preserve"> </w:t>
      </w:r>
      <w:r>
        <w:t>Denken“</w:t>
      </w:r>
      <w:r w:rsidR="00DB2951">
        <w:t xml:space="preserve"> </w:t>
      </w:r>
      <w:r>
        <w:t>erziehen,</w:t>
      </w:r>
      <w:r w:rsidR="00DB2951">
        <w:t xml:space="preserve"> </w:t>
      </w:r>
      <w:r>
        <w:t>stellt</w:t>
      </w:r>
      <w:r w:rsidR="00DB2951">
        <w:t xml:space="preserve"> </w:t>
      </w:r>
      <w:r>
        <w:t>sich</w:t>
      </w:r>
      <w:r w:rsidR="00DB2951">
        <w:t xml:space="preserve"> </w:t>
      </w:r>
      <w:r>
        <w:t>die</w:t>
      </w:r>
      <w:r w:rsidR="00DB2951">
        <w:t xml:space="preserve"> </w:t>
      </w:r>
      <w:r>
        <w:t>Frage,</w:t>
      </w:r>
      <w:r w:rsidR="00DB2951">
        <w:t xml:space="preserve"> </w:t>
      </w:r>
      <w:r>
        <w:t>wie</w:t>
      </w:r>
      <w:r w:rsidR="00DB2951">
        <w:t xml:space="preserve"> </w:t>
      </w:r>
      <w:r>
        <w:t>ich</w:t>
      </w:r>
      <w:r w:rsidR="00DB2951">
        <w:t xml:space="preserve"> </w:t>
      </w:r>
      <w:r>
        <w:t>e</w:t>
      </w:r>
      <w:r>
        <w:t>r</w:t>
      </w:r>
      <w:r>
        <w:t>kennen</w:t>
      </w:r>
      <w:r w:rsidR="00DB2951">
        <w:t xml:space="preserve"> </w:t>
      </w:r>
      <w:r>
        <w:t>kann,</w:t>
      </w:r>
      <w:r w:rsidR="00DB2951">
        <w:t xml:space="preserve"> </w:t>
      </w:r>
      <w:r>
        <w:t>dass</w:t>
      </w:r>
      <w:r w:rsidR="00DB2951">
        <w:t xml:space="preserve"> </w:t>
      </w:r>
      <w:r>
        <w:t>mein</w:t>
      </w:r>
      <w:r w:rsidR="00DB2951">
        <w:t xml:space="preserve"> </w:t>
      </w:r>
      <w:r>
        <w:t>kritisches</w:t>
      </w:r>
      <w:r w:rsidR="00DB2951">
        <w:t xml:space="preserve"> </w:t>
      </w:r>
      <w:r>
        <w:t>Denken</w:t>
      </w:r>
      <w:r w:rsidR="00DB2951">
        <w:t xml:space="preserve"> </w:t>
      </w:r>
      <w:r>
        <w:t>auch</w:t>
      </w:r>
      <w:r w:rsidR="00DB2951">
        <w:t xml:space="preserve"> </w:t>
      </w:r>
      <w:r>
        <w:t>richtig</w:t>
      </w:r>
      <w:r w:rsidR="00DB2951">
        <w:t xml:space="preserve"> </w:t>
      </w:r>
      <w:r>
        <w:t>ist.</w:t>
      </w:r>
    </w:p>
    <w:p w14:paraId="078E6A9E" w14:textId="65CAA807" w:rsidR="00FB4DCE" w:rsidRDefault="002A702D" w:rsidP="0037191D">
      <w:r>
        <w:t>Die</w:t>
      </w:r>
      <w:r w:rsidR="00DB2951">
        <w:t xml:space="preserve"> </w:t>
      </w:r>
      <w:r>
        <w:t>Erfahrung</w:t>
      </w:r>
      <w:r w:rsidR="00DB2951">
        <w:t xml:space="preserve"> </w:t>
      </w:r>
      <w:r>
        <w:t>zeigt,</w:t>
      </w:r>
      <w:r w:rsidR="00DB2951">
        <w:t xml:space="preserve"> </w:t>
      </w:r>
      <w:r>
        <w:t>dass</w:t>
      </w:r>
      <w:r w:rsidR="00DB2951">
        <w:t xml:space="preserve"> </w:t>
      </w:r>
      <w:r>
        <w:t>alle</w:t>
      </w:r>
      <w:r w:rsidR="00DB2951">
        <w:t xml:space="preserve"> </w:t>
      </w:r>
      <w:r>
        <w:t>diese</w:t>
      </w:r>
      <w:r w:rsidR="00DB2951">
        <w:t xml:space="preserve"> </w:t>
      </w:r>
      <w:r>
        <w:t>Erziehungsziele</w:t>
      </w:r>
      <w:r w:rsidR="003F086C">
        <w:t>,</w:t>
      </w:r>
      <w:r w:rsidR="00DB2951">
        <w:t xml:space="preserve"> </w:t>
      </w:r>
      <w:r>
        <w:t>gelöst</w:t>
      </w:r>
      <w:r w:rsidR="00DB2951">
        <w:t xml:space="preserve"> </w:t>
      </w:r>
      <w:r>
        <w:t>von</w:t>
      </w:r>
      <w:r w:rsidR="00DB2951">
        <w:t xml:space="preserve"> </w:t>
      </w:r>
      <w:r>
        <w:t>der</w:t>
      </w:r>
      <w:r w:rsidR="00DB2951">
        <w:t xml:space="preserve"> </w:t>
      </w:r>
      <w:r>
        <w:t>Bibel</w:t>
      </w:r>
      <w:r w:rsidR="003F086C">
        <w:t>,</w:t>
      </w:r>
      <w:r w:rsidR="00DB2951">
        <w:t xml:space="preserve"> </w:t>
      </w:r>
      <w:r>
        <w:t>die</w:t>
      </w:r>
      <w:r w:rsidR="00DB2951">
        <w:t xml:space="preserve"> </w:t>
      </w:r>
      <w:r>
        <w:t>Erziehung</w:t>
      </w:r>
      <w:r w:rsidR="00DB2951">
        <w:t xml:space="preserve"> </w:t>
      </w:r>
      <w:r>
        <w:t>leer</w:t>
      </w:r>
      <w:r w:rsidR="00DB2951">
        <w:t xml:space="preserve"> </w:t>
      </w:r>
      <w:r>
        <w:t>zurücklassen.</w:t>
      </w:r>
      <w:r>
        <w:rPr>
          <w:rStyle w:val="Funotenzeichen"/>
          <w:sz w:val="24"/>
        </w:rPr>
        <w:footnoteReference w:id="1"/>
      </w:r>
      <w:r w:rsidR="00DB2951">
        <w:t xml:space="preserve"> </w:t>
      </w:r>
      <w:r>
        <w:t>Das</w:t>
      </w:r>
      <w:r w:rsidR="00DB2951">
        <w:t xml:space="preserve"> </w:t>
      </w:r>
      <w:r>
        <w:t>führt</w:t>
      </w:r>
      <w:r w:rsidR="00DB2951">
        <w:t xml:space="preserve"> </w:t>
      </w:r>
      <w:r>
        <w:t>bei</w:t>
      </w:r>
      <w:r w:rsidR="00DB2951">
        <w:t xml:space="preserve"> </w:t>
      </w:r>
      <w:r>
        <w:t>den</w:t>
      </w:r>
      <w:r w:rsidR="00DB2951">
        <w:t xml:space="preserve"> </w:t>
      </w:r>
      <w:r>
        <w:t>Heranwachsenden</w:t>
      </w:r>
      <w:r w:rsidR="00DB2951">
        <w:t xml:space="preserve"> </w:t>
      </w:r>
      <w:r>
        <w:t>zu</w:t>
      </w:r>
      <w:r w:rsidR="00DB2951">
        <w:t xml:space="preserve"> </w:t>
      </w:r>
      <w:r>
        <w:t>einer</w:t>
      </w:r>
      <w:r w:rsidR="00DB2951">
        <w:t xml:space="preserve"> </w:t>
      </w:r>
      <w:r>
        <w:t>Identitätskrise,</w:t>
      </w:r>
      <w:r w:rsidR="00DB2951">
        <w:t xml:space="preserve"> </w:t>
      </w:r>
      <w:r>
        <w:t>zu</w:t>
      </w:r>
      <w:r w:rsidR="00DB2951">
        <w:t xml:space="preserve"> </w:t>
      </w:r>
      <w:r>
        <w:t>Ne</w:t>
      </w:r>
      <w:r>
        <w:t>u</w:t>
      </w:r>
      <w:r>
        <w:t>rosen</w:t>
      </w:r>
      <w:r w:rsidR="00DB2951">
        <w:t xml:space="preserve"> </w:t>
      </w:r>
      <w:r>
        <w:t>und</w:t>
      </w:r>
      <w:r w:rsidR="00DB2951">
        <w:t xml:space="preserve"> </w:t>
      </w:r>
      <w:r>
        <w:t>Psychosen,</w:t>
      </w:r>
      <w:r w:rsidR="00DB2951">
        <w:t xml:space="preserve"> </w:t>
      </w:r>
      <w:r>
        <w:t>Suchtverhalten,</w:t>
      </w:r>
      <w:r w:rsidR="00DB2951">
        <w:t xml:space="preserve"> </w:t>
      </w:r>
      <w:r>
        <w:t>Terrorismus</w:t>
      </w:r>
      <w:r w:rsidR="00DB2951">
        <w:t xml:space="preserve"> </w:t>
      </w:r>
      <w:r>
        <w:t>und</w:t>
      </w:r>
      <w:r w:rsidR="00DB2951">
        <w:t xml:space="preserve"> </w:t>
      </w:r>
      <w:r>
        <w:t>(in</w:t>
      </w:r>
      <w:r w:rsidR="00DB2951">
        <w:t xml:space="preserve"> </w:t>
      </w:r>
      <w:r>
        <w:t>Europa)</w:t>
      </w:r>
      <w:r w:rsidR="00DB2951">
        <w:t xml:space="preserve"> </w:t>
      </w:r>
      <w:r>
        <w:t>auch</w:t>
      </w:r>
      <w:r w:rsidR="00DB2951">
        <w:t xml:space="preserve"> </w:t>
      </w:r>
      <w:r>
        <w:t>immer</w:t>
      </w:r>
      <w:r w:rsidR="00DB2951">
        <w:t xml:space="preserve"> </w:t>
      </w:r>
      <w:r>
        <w:t>mehr</w:t>
      </w:r>
      <w:r w:rsidR="00DB2951">
        <w:t xml:space="preserve"> </w:t>
      </w:r>
      <w:r>
        <w:t>zu</w:t>
      </w:r>
      <w:r w:rsidR="00DB2951">
        <w:t xml:space="preserve"> </w:t>
      </w:r>
      <w:r>
        <w:t>Jugendsekten.</w:t>
      </w:r>
      <w:r w:rsidR="00DB2951">
        <w:t xml:space="preserve"> </w:t>
      </w:r>
      <w:r>
        <w:t>So</w:t>
      </w:r>
      <w:r w:rsidR="00DB2951">
        <w:t xml:space="preserve"> </w:t>
      </w:r>
      <w:r>
        <w:t>wird</w:t>
      </w:r>
      <w:r w:rsidR="00DB2951">
        <w:t xml:space="preserve"> </w:t>
      </w:r>
      <w:r>
        <w:t>die</w:t>
      </w:r>
      <w:r w:rsidR="00DB2951">
        <w:t xml:space="preserve"> </w:t>
      </w:r>
      <w:r>
        <w:t>Unfreiheit,</w:t>
      </w:r>
      <w:r w:rsidR="00DB2951">
        <w:t xml:space="preserve"> </w:t>
      </w:r>
      <w:r>
        <w:t>die</w:t>
      </w:r>
      <w:r w:rsidR="00DB2951">
        <w:t xml:space="preserve"> </w:t>
      </w:r>
      <w:r>
        <w:t>man</w:t>
      </w:r>
      <w:r w:rsidR="00DB2951">
        <w:t xml:space="preserve"> </w:t>
      </w:r>
      <w:r>
        <w:t>abschütteln</w:t>
      </w:r>
      <w:r w:rsidR="00DB2951">
        <w:t xml:space="preserve"> </w:t>
      </w:r>
      <w:r>
        <w:t>möchte,</w:t>
      </w:r>
      <w:r w:rsidR="00DB2951">
        <w:t xml:space="preserve"> </w:t>
      </w:r>
      <w:r>
        <w:t>auf</w:t>
      </w:r>
      <w:r w:rsidR="00DB2951">
        <w:t xml:space="preserve"> </w:t>
      </w:r>
      <w:r>
        <w:t>dem</w:t>
      </w:r>
      <w:r w:rsidR="00DB2951">
        <w:t xml:space="preserve"> </w:t>
      </w:r>
      <w:r>
        <w:t>Weg</w:t>
      </w:r>
      <w:r w:rsidR="00DB2951">
        <w:t xml:space="preserve"> </w:t>
      </w:r>
      <w:r>
        <w:t>der</w:t>
      </w:r>
      <w:r w:rsidR="00DB2951">
        <w:t xml:space="preserve"> </w:t>
      </w:r>
      <w:r>
        <w:t>Emanzipation</w:t>
      </w:r>
      <w:r w:rsidR="00DB2951">
        <w:t xml:space="preserve"> </w:t>
      </w:r>
      <w:r>
        <w:t>nur</w:t>
      </w:r>
      <w:r w:rsidR="00DB2951">
        <w:t xml:space="preserve"> </w:t>
      </w:r>
      <w:r>
        <w:t>vergrößert,</w:t>
      </w:r>
      <w:r w:rsidR="00DB2951">
        <w:t xml:space="preserve"> </w:t>
      </w:r>
      <w:r>
        <w:t>wie</w:t>
      </w:r>
      <w:r w:rsidR="00DB2951">
        <w:t xml:space="preserve"> </w:t>
      </w:r>
      <w:r>
        <w:t>Armin</w:t>
      </w:r>
      <w:r w:rsidR="00DB2951">
        <w:t xml:space="preserve"> </w:t>
      </w:r>
      <w:proofErr w:type="spellStart"/>
      <w:r>
        <w:t>Mauerhofer</w:t>
      </w:r>
      <w:proofErr w:type="spellEnd"/>
      <w:r w:rsidR="00DB2951">
        <w:t xml:space="preserve"> </w:t>
      </w:r>
      <w:r>
        <w:t>richtig</w:t>
      </w:r>
      <w:r w:rsidR="00DB2951">
        <w:t xml:space="preserve"> </w:t>
      </w:r>
      <w:r>
        <w:t>feststellt.</w:t>
      </w:r>
      <w:r>
        <w:rPr>
          <w:rStyle w:val="Funotenzeichen"/>
          <w:sz w:val="24"/>
        </w:rPr>
        <w:footnoteReference w:id="2"/>
      </w:r>
    </w:p>
    <w:p w14:paraId="7D9CE38C" w14:textId="79C74FFC" w:rsidR="00FB4DCE" w:rsidRDefault="002A702D" w:rsidP="0037191D">
      <w:r>
        <w:t>Wollen</w:t>
      </w:r>
      <w:r w:rsidR="00DB2951">
        <w:t xml:space="preserve"> </w:t>
      </w:r>
      <w:r>
        <w:t>wir</w:t>
      </w:r>
      <w:r w:rsidR="00DB2951">
        <w:t xml:space="preserve"> </w:t>
      </w:r>
      <w:r>
        <w:t>also</w:t>
      </w:r>
      <w:r w:rsidR="00DB2951">
        <w:t xml:space="preserve"> </w:t>
      </w:r>
      <w:r>
        <w:t>dem</w:t>
      </w:r>
      <w:r w:rsidR="00DB2951">
        <w:t xml:space="preserve"> </w:t>
      </w:r>
      <w:r>
        <w:t>Heranwachsenden</w:t>
      </w:r>
      <w:r w:rsidR="00DB2951">
        <w:t xml:space="preserve"> </w:t>
      </w:r>
      <w:r>
        <w:t>zu</w:t>
      </w:r>
      <w:r w:rsidR="00DB2951">
        <w:t xml:space="preserve"> </w:t>
      </w:r>
      <w:r>
        <w:t>einer</w:t>
      </w:r>
      <w:r w:rsidR="00DB2951">
        <w:t xml:space="preserve"> </w:t>
      </w:r>
      <w:r>
        <w:t>gesunden</w:t>
      </w:r>
      <w:r w:rsidR="00DB2951">
        <w:t xml:space="preserve"> </w:t>
      </w:r>
      <w:r>
        <w:t>E</w:t>
      </w:r>
      <w:r w:rsidR="0084401D">
        <w:t>nt</w:t>
      </w:r>
      <w:r>
        <w:t>wicklung</w:t>
      </w:r>
      <w:r w:rsidR="00DB2951">
        <w:t xml:space="preserve"> </w:t>
      </w:r>
      <w:r>
        <w:t>verhelfen,</w:t>
      </w:r>
      <w:r w:rsidR="00DB2951">
        <w:t xml:space="preserve"> </w:t>
      </w:r>
      <w:r>
        <w:t>so</w:t>
      </w:r>
      <w:r w:rsidR="00DB2951">
        <w:t xml:space="preserve"> </w:t>
      </w:r>
      <w:r>
        <w:t>gibt</w:t>
      </w:r>
      <w:r w:rsidR="00DB2951">
        <w:t xml:space="preserve"> </w:t>
      </w:r>
      <w:r>
        <w:t>es</w:t>
      </w:r>
      <w:r w:rsidR="00DB2951">
        <w:t xml:space="preserve"> </w:t>
      </w:r>
      <w:r>
        <w:t>nur</w:t>
      </w:r>
      <w:r w:rsidR="00DB2951">
        <w:t xml:space="preserve"> </w:t>
      </w:r>
      <w:r>
        <w:t>die</w:t>
      </w:r>
      <w:r w:rsidR="00DB2951">
        <w:t xml:space="preserve"> </w:t>
      </w:r>
      <w:r>
        <w:t>eine</w:t>
      </w:r>
      <w:r w:rsidR="00DB2951">
        <w:t xml:space="preserve"> </w:t>
      </w:r>
      <w:r>
        <w:t>Möglichkeit,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nach</w:t>
      </w:r>
      <w:r w:rsidR="00DB2951">
        <w:t xml:space="preserve"> </w:t>
      </w:r>
      <w:r>
        <w:t>wie</w:t>
      </w:r>
      <w:r w:rsidR="00DB2951">
        <w:t xml:space="preserve"> </w:t>
      </w:r>
      <w:r>
        <w:t>vor</w:t>
      </w:r>
      <w:r w:rsidR="00DB2951">
        <w:t xml:space="preserve"> </w:t>
      </w:r>
      <w:r>
        <w:t>die</w:t>
      </w:r>
      <w:r w:rsidR="00DB2951">
        <w:t xml:space="preserve"> </w:t>
      </w:r>
      <w:r>
        <w:t>Bibel</w:t>
      </w:r>
      <w:r w:rsidR="00DB2951">
        <w:t xml:space="preserve"> </w:t>
      </w:r>
      <w:r>
        <w:t>als</w:t>
      </w:r>
      <w:r w:rsidR="00DB2951">
        <w:t xml:space="preserve"> </w:t>
      </w:r>
      <w:r>
        <w:t>absoluten</w:t>
      </w:r>
      <w:r w:rsidR="00DB2951">
        <w:t xml:space="preserve"> </w:t>
      </w:r>
      <w:r>
        <w:t>Maßstab</w:t>
      </w:r>
      <w:r w:rsidR="00DB2951">
        <w:t xml:space="preserve"> </w:t>
      </w:r>
      <w:r>
        <w:t>für</w:t>
      </w:r>
      <w:r w:rsidR="00DB2951">
        <w:t xml:space="preserve"> </w:t>
      </w:r>
      <w:r>
        <w:t>unsere</w:t>
      </w:r>
      <w:r w:rsidR="00DB2951">
        <w:t xml:space="preserve"> </w:t>
      </w:r>
      <w:r>
        <w:t>Erziehungsziele</w:t>
      </w:r>
      <w:r w:rsidR="00DB2951">
        <w:t xml:space="preserve"> </w:t>
      </w:r>
      <w:r>
        <w:t>anerkennen.</w:t>
      </w:r>
      <w:r>
        <w:rPr>
          <w:rStyle w:val="Funotenzeichen"/>
          <w:sz w:val="24"/>
        </w:rPr>
        <w:footnoteReference w:id="3"/>
      </w:r>
      <w:r w:rsidR="00DB2951">
        <w:t xml:space="preserve"> </w:t>
      </w:r>
      <w:r>
        <w:t>Die</w:t>
      </w:r>
      <w:r w:rsidR="00DB2951">
        <w:t xml:space="preserve"> </w:t>
      </w:r>
      <w:r>
        <w:t>Bibel</w:t>
      </w:r>
      <w:r w:rsidR="00DB2951">
        <w:t xml:space="preserve"> </w:t>
      </w:r>
      <w:r>
        <w:t>zeigt</w:t>
      </w:r>
      <w:r w:rsidR="00DB2951">
        <w:t xml:space="preserve"> </w:t>
      </w:r>
      <w:r>
        <w:t>uns</w:t>
      </w:r>
      <w:r w:rsidR="00DB2951">
        <w:t xml:space="preserve"> </w:t>
      </w:r>
      <w:r>
        <w:t>Gottes</w:t>
      </w:r>
      <w:r w:rsidR="00DB2951">
        <w:t xml:space="preserve"> </w:t>
      </w:r>
      <w:r>
        <w:t>Plan</w:t>
      </w:r>
      <w:r w:rsidR="00DB2951">
        <w:t xml:space="preserve"> </w:t>
      </w:r>
      <w:r>
        <w:t>für</w:t>
      </w:r>
      <w:r w:rsidR="00DB2951">
        <w:t xml:space="preserve"> </w:t>
      </w:r>
      <w:r>
        <w:t>die</w:t>
      </w:r>
      <w:r w:rsidR="00DB2951">
        <w:t xml:space="preserve"> </w:t>
      </w:r>
      <w:r>
        <w:t>Menschheit</w:t>
      </w:r>
      <w:r w:rsidR="00DB2951">
        <w:t xml:space="preserve"> </w:t>
      </w:r>
      <w:r>
        <w:t>auf.</w:t>
      </w:r>
      <w:r w:rsidR="00DB2951">
        <w:t xml:space="preserve"> </w:t>
      </w:r>
      <w:r>
        <w:t>Gott</w:t>
      </w:r>
      <w:r w:rsidR="00DB2951">
        <w:t xml:space="preserve"> </w:t>
      </w:r>
      <w:r>
        <w:t>möchte</w:t>
      </w:r>
      <w:r w:rsidR="00DB2951">
        <w:t xml:space="preserve"> </w:t>
      </w:r>
      <w:r>
        <w:t>zuerst</w:t>
      </w:r>
      <w:r w:rsidR="00DB2951">
        <w:t xml:space="preserve"> </w:t>
      </w:r>
      <w:r>
        <w:t>die</w:t>
      </w:r>
      <w:r w:rsidR="00DB2951">
        <w:t xml:space="preserve"> </w:t>
      </w:r>
      <w:r>
        <w:t>harmonische</w:t>
      </w:r>
      <w:r w:rsidR="00DB2951">
        <w:t xml:space="preserve"> </w:t>
      </w:r>
      <w:r>
        <w:t>Gemeinschaft</w:t>
      </w:r>
      <w:r w:rsidR="00DB2951">
        <w:t xml:space="preserve"> </w:t>
      </w:r>
      <w:r>
        <w:t>mit</w:t>
      </w:r>
      <w:r w:rsidR="00DB2951">
        <w:t xml:space="preserve"> </w:t>
      </w:r>
      <w:r>
        <w:t>dem</w:t>
      </w:r>
      <w:r w:rsidR="00DB2951">
        <w:t xml:space="preserve"> </w:t>
      </w:r>
      <w:r>
        <w:t>Menschen</w:t>
      </w:r>
      <w:r w:rsidR="00DB2951">
        <w:t xml:space="preserve"> </w:t>
      </w:r>
      <w:r>
        <w:t>erreichen.</w:t>
      </w:r>
      <w:r w:rsidR="00DB2951">
        <w:t xml:space="preserve"> </w:t>
      </w:r>
      <w:r>
        <w:t>Aus</w:t>
      </w:r>
      <w:r w:rsidR="00DB2951">
        <w:t xml:space="preserve"> </w:t>
      </w:r>
      <w:r>
        <w:t>dieser</w:t>
      </w:r>
      <w:r w:rsidR="00DB2951">
        <w:t xml:space="preserve"> </w:t>
      </w:r>
      <w:r>
        <w:t>Gemeinschaft</w:t>
      </w:r>
      <w:r w:rsidR="00DB2951">
        <w:t xml:space="preserve"> </w:t>
      </w:r>
      <w:r>
        <w:t>heraus</w:t>
      </w:r>
      <w:r w:rsidR="00DB2951">
        <w:t xml:space="preserve"> </w:t>
      </w:r>
      <w:r>
        <w:t>soll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Gott</w:t>
      </w:r>
      <w:r w:rsidR="00DB2951">
        <w:t xml:space="preserve"> </w:t>
      </w:r>
      <w:r>
        <w:t>in</w:t>
      </w:r>
      <w:r w:rsidR="00DB2951">
        <w:t xml:space="preserve"> </w:t>
      </w:r>
      <w:r>
        <w:t>seiner</w:t>
      </w:r>
      <w:r w:rsidR="00DB2951">
        <w:t xml:space="preserve"> </w:t>
      </w:r>
      <w:r>
        <w:t>Schöpfung</w:t>
      </w:r>
      <w:r w:rsidR="00DB2951">
        <w:t xml:space="preserve"> </w:t>
      </w:r>
      <w:r>
        <w:t>dienen.</w:t>
      </w:r>
      <w:r w:rsidR="00DB2951">
        <w:t xml:space="preserve"> </w:t>
      </w:r>
      <w:r>
        <w:t>Wie</w:t>
      </w:r>
      <w:r w:rsidR="00DB2951">
        <w:t xml:space="preserve"> </w:t>
      </w:r>
      <w:r>
        <w:t>die</w:t>
      </w:r>
      <w:r w:rsidR="00DB2951">
        <w:t xml:space="preserve"> </w:t>
      </w:r>
      <w:r>
        <w:t>Bibel</w:t>
      </w:r>
      <w:r w:rsidR="00DB2951">
        <w:t xml:space="preserve"> </w:t>
      </w:r>
      <w:r>
        <w:t>zeigt,</w:t>
      </w:r>
      <w:r w:rsidR="00DB2951">
        <w:t xml:space="preserve"> </w:t>
      </w:r>
      <w:r>
        <w:t>ist</w:t>
      </w:r>
      <w:r w:rsidR="00DB2951">
        <w:t xml:space="preserve"> </w:t>
      </w:r>
      <w:r>
        <w:t>das</w:t>
      </w:r>
      <w:r w:rsidR="00DB2951">
        <w:t xml:space="preserve"> </w:t>
      </w:r>
      <w:r>
        <w:t>Ziel</w:t>
      </w:r>
      <w:r w:rsidR="00DB2951">
        <w:t xml:space="preserve"> </w:t>
      </w:r>
      <w:r>
        <w:t>dabei</w:t>
      </w:r>
      <w:r w:rsidR="00DB2951">
        <w:t xml:space="preserve"> </w:t>
      </w:r>
      <w:r>
        <w:t>weder</w:t>
      </w:r>
      <w:r w:rsidR="00DB2951">
        <w:t xml:space="preserve"> </w:t>
      </w:r>
      <w:r>
        <w:t>der</w:t>
      </w:r>
      <w:r w:rsidR="00DB2951">
        <w:t xml:space="preserve"> </w:t>
      </w:r>
      <w:r>
        <w:t>autonome</w:t>
      </w:r>
      <w:r w:rsidR="00DB2951">
        <w:t xml:space="preserve"> </w:t>
      </w:r>
      <w:r>
        <w:t>noch</w:t>
      </w:r>
      <w:r w:rsidR="00DB2951">
        <w:t xml:space="preserve"> </w:t>
      </w:r>
      <w:r>
        <w:t>der</w:t>
      </w:r>
      <w:r w:rsidR="00DB2951">
        <w:t xml:space="preserve"> </w:t>
      </w:r>
      <w:r>
        <w:t>unsel</w:t>
      </w:r>
      <w:r w:rsidR="00CE1D0B">
        <w:t>bständige</w:t>
      </w:r>
      <w:r w:rsidR="00DB2951">
        <w:t xml:space="preserve"> </w:t>
      </w:r>
      <w:r w:rsidR="00CE1D0B">
        <w:t>Mensch,</w:t>
      </w:r>
      <w:r w:rsidR="00DB2951">
        <w:t xml:space="preserve"> </w:t>
      </w:r>
      <w:r w:rsidR="00CE1D0B">
        <w:t>sondern</w:t>
      </w:r>
      <w:r w:rsidR="00DB2951">
        <w:t xml:space="preserve"> </w:t>
      </w:r>
      <w:r w:rsidR="00CE1D0B">
        <w:t>der</w:t>
      </w:r>
      <w:r w:rsidR="00DB2951">
        <w:t xml:space="preserve"> </w:t>
      </w:r>
      <w:r>
        <w:t>mündige</w:t>
      </w:r>
      <w:r w:rsidR="00DB2951">
        <w:t xml:space="preserve"> </w:t>
      </w:r>
      <w:r>
        <w:t>Christ,</w:t>
      </w:r>
      <w:r w:rsidR="00DB2951">
        <w:t xml:space="preserve"> </w:t>
      </w:r>
      <w:r>
        <w:t>der</w:t>
      </w:r>
      <w:r w:rsidR="00DB2951">
        <w:t xml:space="preserve"> </w:t>
      </w:r>
      <w:r>
        <w:t>geistlich</w:t>
      </w:r>
      <w:r w:rsidR="00DB2951">
        <w:t xml:space="preserve"> </w:t>
      </w:r>
      <w:r>
        <w:t>gereift</w:t>
      </w:r>
      <w:r w:rsidR="00DB2951">
        <w:t xml:space="preserve"> </w:t>
      </w:r>
      <w:r>
        <w:t>ist</w:t>
      </w:r>
      <w:r w:rsidR="00DB2951">
        <w:t xml:space="preserve"> </w:t>
      </w:r>
      <w:r>
        <w:t>und</w:t>
      </w:r>
      <w:r w:rsidR="00DB2951">
        <w:t xml:space="preserve"> </w:t>
      </w:r>
      <w:r>
        <w:t>doch</w:t>
      </w:r>
      <w:r w:rsidR="00DB2951">
        <w:t xml:space="preserve"> </w:t>
      </w:r>
      <w:r>
        <w:t>in</w:t>
      </w:r>
      <w:r w:rsidR="00DB2951">
        <w:t xml:space="preserve"> </w:t>
      </w:r>
      <w:r>
        <w:t>völliger</w:t>
      </w:r>
      <w:r w:rsidR="00DB2951">
        <w:t xml:space="preserve"> </w:t>
      </w:r>
      <w:r>
        <w:t>Abhängigkeit</w:t>
      </w:r>
      <w:r w:rsidR="00DB2951">
        <w:t xml:space="preserve"> </w:t>
      </w:r>
      <w:r>
        <w:t>von</w:t>
      </w:r>
      <w:r w:rsidR="00DB2951">
        <w:t xml:space="preserve"> </w:t>
      </w:r>
      <w:r>
        <w:t>Gott</w:t>
      </w:r>
      <w:r w:rsidR="00DB2951">
        <w:t xml:space="preserve"> </w:t>
      </w:r>
      <w:r>
        <w:t>lebt,</w:t>
      </w:r>
      <w:r w:rsidR="00DB2951">
        <w:t xml:space="preserve"> </w:t>
      </w:r>
      <w:r>
        <w:t>der</w:t>
      </w:r>
      <w:r w:rsidR="00DB2951">
        <w:t xml:space="preserve"> </w:t>
      </w:r>
      <w:r>
        <w:t>aus</w:t>
      </w:r>
      <w:r w:rsidR="00DB2951">
        <w:t xml:space="preserve"> </w:t>
      </w:r>
      <w:r>
        <w:t>der</w:t>
      </w:r>
      <w:r w:rsidR="00DB2951">
        <w:t xml:space="preserve"> </w:t>
      </w:r>
      <w:r>
        <w:t>Fülle</w:t>
      </w:r>
      <w:r w:rsidR="00DB2951">
        <w:t xml:space="preserve"> </w:t>
      </w:r>
      <w:r>
        <w:t>Christi</w:t>
      </w:r>
      <w:r w:rsidR="00DB2951">
        <w:t xml:space="preserve"> </w:t>
      </w:r>
      <w:r>
        <w:t>lebt,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biblischen</w:t>
      </w:r>
      <w:r w:rsidR="00DB2951">
        <w:t xml:space="preserve"> </w:t>
      </w:r>
      <w:r>
        <w:t>Lehre</w:t>
      </w:r>
      <w:r w:rsidR="00DB2951">
        <w:t xml:space="preserve"> </w:t>
      </w:r>
      <w:r>
        <w:t>verwurzelt</w:t>
      </w:r>
      <w:r w:rsidR="00DB2951">
        <w:t xml:space="preserve"> </w:t>
      </w:r>
      <w:r>
        <w:t>ist</w:t>
      </w:r>
      <w:r w:rsidR="00DB2951">
        <w:t xml:space="preserve"> </w:t>
      </w:r>
      <w:r>
        <w:t>und</w:t>
      </w:r>
      <w:r w:rsidR="00DB2951">
        <w:t xml:space="preserve"> </w:t>
      </w:r>
      <w:r>
        <w:t>seine</w:t>
      </w:r>
      <w:r w:rsidR="00DB2951">
        <w:t xml:space="preserve"> </w:t>
      </w:r>
      <w:r>
        <w:t>von</w:t>
      </w:r>
      <w:r w:rsidR="00DB2951">
        <w:t xml:space="preserve"> </w:t>
      </w:r>
      <w:r>
        <w:t>Gott</w:t>
      </w:r>
      <w:r w:rsidR="00DB2951">
        <w:t xml:space="preserve"> </w:t>
      </w:r>
      <w:r>
        <w:t>geschenkten</w:t>
      </w:r>
      <w:r w:rsidR="00DB2951">
        <w:t xml:space="preserve"> </w:t>
      </w:r>
      <w:r>
        <w:t>Fähigkeiten</w:t>
      </w:r>
      <w:r w:rsidR="00DB2951">
        <w:t xml:space="preserve"> </w:t>
      </w:r>
      <w:r>
        <w:t>zum</w:t>
      </w:r>
      <w:r w:rsidR="00DB2951">
        <w:t xml:space="preserve"> </w:t>
      </w:r>
      <w:r>
        <w:t>Dienst</w:t>
      </w:r>
      <w:r w:rsidR="00DB2951">
        <w:t xml:space="preserve"> </w:t>
      </w:r>
      <w:r>
        <w:t>am</w:t>
      </w:r>
      <w:r w:rsidR="00DB2951">
        <w:t xml:space="preserve"> </w:t>
      </w:r>
      <w:r>
        <w:t>Nächsten</w:t>
      </w:r>
      <w:r w:rsidR="00DB2951">
        <w:t xml:space="preserve"> </w:t>
      </w:r>
      <w:r>
        <w:t>und</w:t>
      </w:r>
      <w:r w:rsidR="00DB2951">
        <w:t xml:space="preserve"> </w:t>
      </w:r>
      <w:r>
        <w:t>zur</w:t>
      </w:r>
      <w:r w:rsidR="00DB2951">
        <w:t xml:space="preserve"> </w:t>
      </w:r>
      <w:r>
        <w:t>Erbauung</w:t>
      </w:r>
      <w:r w:rsidR="00DB2951">
        <w:t xml:space="preserve"> </w:t>
      </w:r>
      <w:r>
        <w:t>der</w:t>
      </w:r>
      <w:r w:rsidR="00DB2951">
        <w:t xml:space="preserve"> </w:t>
      </w:r>
      <w:r>
        <w:t>Gemeinde</w:t>
      </w:r>
      <w:r w:rsidR="00DB2951">
        <w:t xml:space="preserve"> </w:t>
      </w:r>
      <w:r>
        <w:t>Jesu</w:t>
      </w:r>
      <w:r w:rsidR="00DB2951">
        <w:t xml:space="preserve"> </w:t>
      </w:r>
      <w:r>
        <w:t>einsetzt</w:t>
      </w:r>
      <w:r w:rsidR="00DB2951">
        <w:t xml:space="preserve"> </w:t>
      </w:r>
      <w:r>
        <w:t>(vgl.</w:t>
      </w:r>
      <w:r w:rsidR="00DB2951">
        <w:t xml:space="preserve"> </w:t>
      </w:r>
      <w:r>
        <w:t>z.</w:t>
      </w:r>
      <w:r w:rsidR="00DB2951">
        <w:t xml:space="preserve"> </w:t>
      </w:r>
      <w:r>
        <w:t>B.</w:t>
      </w:r>
      <w:r w:rsidR="00DB2951">
        <w:t xml:space="preserve"> Epheser </w:t>
      </w:r>
      <w:r>
        <w:t>4</w:t>
      </w:r>
      <w:r w:rsidR="00DB2951">
        <w:t>, 1</w:t>
      </w:r>
      <w:r>
        <w:t>2-14).</w:t>
      </w:r>
    </w:p>
    <w:p w14:paraId="06D25BE3" w14:textId="7CB2678B" w:rsidR="00FB4DCE" w:rsidRDefault="002A702D" w:rsidP="0037191D">
      <w:r>
        <w:t>Erziehung</w:t>
      </w:r>
      <w:r w:rsidR="00DB2951">
        <w:t xml:space="preserve"> </w:t>
      </w:r>
      <w:r>
        <w:t>geschieht</w:t>
      </w:r>
      <w:r w:rsidR="00DB2951">
        <w:t xml:space="preserve"> </w:t>
      </w:r>
      <w:r>
        <w:t>somit</w:t>
      </w:r>
      <w:r w:rsidR="00DB2951">
        <w:t xml:space="preserve"> </w:t>
      </w:r>
      <w:r>
        <w:t>im</w:t>
      </w:r>
      <w:r w:rsidR="00DB2951">
        <w:t xml:space="preserve"> </w:t>
      </w:r>
      <w:r>
        <w:t>Auftrag</w:t>
      </w:r>
      <w:r w:rsidR="00DB2951">
        <w:t xml:space="preserve"> </w:t>
      </w:r>
      <w:r>
        <w:t>Gottes</w:t>
      </w:r>
      <w:r w:rsidR="00DB2951">
        <w:t xml:space="preserve"> </w:t>
      </w:r>
      <w:r>
        <w:t>und</w:t>
      </w:r>
      <w:r w:rsidR="00DB2951">
        <w:t xml:space="preserve"> </w:t>
      </w:r>
      <w:r>
        <w:t>für</w:t>
      </w:r>
      <w:r w:rsidR="00DB2951">
        <w:t xml:space="preserve"> </w:t>
      </w:r>
      <w:r>
        <w:t>Gott.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soll</w:t>
      </w:r>
      <w:r w:rsidR="00DB2951">
        <w:t xml:space="preserve"> </w:t>
      </w:r>
      <w:r>
        <w:t>angeleitet</w:t>
      </w:r>
      <w:r w:rsidR="00DB2951">
        <w:t xml:space="preserve"> </w:t>
      </w:r>
      <w:r>
        <w:t>werden,</w:t>
      </w:r>
      <w:r w:rsidR="00DB2951">
        <w:t xml:space="preserve"> </w:t>
      </w:r>
      <w:r>
        <w:t>Gottes</w:t>
      </w:r>
      <w:r w:rsidR="00DB2951">
        <w:t xml:space="preserve"> </w:t>
      </w:r>
      <w:r>
        <w:t>Plan</w:t>
      </w:r>
      <w:r w:rsidR="00DB2951">
        <w:t xml:space="preserve"> </w:t>
      </w:r>
      <w:r>
        <w:t>für</w:t>
      </w:r>
      <w:r w:rsidR="00DB2951">
        <w:t xml:space="preserve"> </w:t>
      </w:r>
      <w:r>
        <w:t>sein</w:t>
      </w:r>
      <w:r w:rsidR="00DB2951">
        <w:t xml:space="preserve"> </w:t>
      </w:r>
      <w:r>
        <w:t>L</w:t>
      </w:r>
      <w:r>
        <w:t>e</w:t>
      </w:r>
      <w:r>
        <w:t>ben</w:t>
      </w:r>
      <w:r w:rsidR="00DB2951">
        <w:t xml:space="preserve"> </w:t>
      </w:r>
      <w:r>
        <w:t>und</w:t>
      </w:r>
      <w:r w:rsidR="00DB2951">
        <w:t xml:space="preserve"> </w:t>
      </w:r>
      <w:r>
        <w:t>für</w:t>
      </w:r>
      <w:r w:rsidR="00DB2951">
        <w:t xml:space="preserve"> </w:t>
      </w:r>
      <w:r>
        <w:t>die</w:t>
      </w:r>
      <w:r w:rsidR="00DB2951">
        <w:t xml:space="preserve"> </w:t>
      </w:r>
      <w:r>
        <w:t>Menschheit</w:t>
      </w:r>
      <w:r w:rsidR="00DB2951">
        <w:t xml:space="preserve"> </w:t>
      </w:r>
      <w:r>
        <w:t>zu</w:t>
      </w:r>
      <w:r w:rsidR="00DB2951">
        <w:t xml:space="preserve"> </w:t>
      </w:r>
      <w:r>
        <w:t>verwirklichen.</w:t>
      </w:r>
      <w:r w:rsidR="00DB2951">
        <w:t xml:space="preserve"> </w:t>
      </w:r>
      <w:r>
        <w:t>Weil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auf</w:t>
      </w:r>
      <w:r w:rsidR="00DB2951">
        <w:t xml:space="preserve"> </w:t>
      </w:r>
      <w:r>
        <w:t>Gott</w:t>
      </w:r>
      <w:r w:rsidR="00DB2951">
        <w:t xml:space="preserve"> </w:t>
      </w:r>
      <w:r>
        <w:t>hin</w:t>
      </w:r>
      <w:r w:rsidR="00DB2951">
        <w:t xml:space="preserve"> </w:t>
      </w:r>
      <w:r>
        <w:t>angelegt</w:t>
      </w:r>
      <w:r w:rsidR="00DB2951">
        <w:t xml:space="preserve"> </w:t>
      </w:r>
      <w:r>
        <w:t>ist</w:t>
      </w:r>
      <w:r w:rsidR="00DB2951">
        <w:t xml:space="preserve"> </w:t>
      </w:r>
      <w:r>
        <w:t>und</w:t>
      </w:r>
      <w:r w:rsidR="00DB2951">
        <w:t xml:space="preserve"> </w:t>
      </w:r>
      <w:r>
        <w:t>weil</w:t>
      </w:r>
      <w:r w:rsidR="00DB2951">
        <w:t xml:space="preserve"> </w:t>
      </w:r>
      <w:r>
        <w:t>Erziehung</w:t>
      </w:r>
      <w:r w:rsidR="00DB2951">
        <w:t xml:space="preserve"> </w:t>
      </w:r>
      <w:r>
        <w:t>im</w:t>
      </w:r>
      <w:r w:rsidR="00DB2951">
        <w:t xml:space="preserve"> </w:t>
      </w:r>
      <w:r>
        <w:t>Auftrag</w:t>
      </w:r>
      <w:r w:rsidR="00DB2951">
        <w:t xml:space="preserve"> </w:t>
      </w:r>
      <w:r>
        <w:t>Gottes</w:t>
      </w:r>
      <w:r w:rsidR="00DB2951">
        <w:t xml:space="preserve"> </w:t>
      </w:r>
      <w:r>
        <w:t>geschieht,</w:t>
      </w:r>
      <w:r w:rsidR="00DB2951">
        <w:t xml:space="preserve"> </w:t>
      </w:r>
      <w:r>
        <w:t>ist</w:t>
      </w:r>
      <w:r w:rsidR="00DB2951">
        <w:t xml:space="preserve"> </w:t>
      </w:r>
      <w:r>
        <w:t>das</w:t>
      </w:r>
      <w:r w:rsidR="00DB2951">
        <w:t xml:space="preserve"> </w:t>
      </w:r>
      <w:r>
        <w:t>erste</w:t>
      </w:r>
      <w:r w:rsidR="00DB2951">
        <w:t xml:space="preserve"> </w:t>
      </w:r>
      <w:r>
        <w:t>Ziel</w:t>
      </w:r>
      <w:r w:rsidR="00DB2951">
        <w:t xml:space="preserve"> </w:t>
      </w:r>
      <w:r>
        <w:t>jeglicher</w:t>
      </w:r>
      <w:r w:rsidR="00DB2951">
        <w:t xml:space="preserve"> </w:t>
      </w:r>
      <w:r>
        <w:t>Erzi</w:t>
      </w:r>
      <w:r>
        <w:t>e</w:t>
      </w:r>
      <w:r>
        <w:t>hung,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durch</w:t>
      </w:r>
      <w:r w:rsidR="00DB2951">
        <w:t xml:space="preserve"> </w:t>
      </w:r>
      <w:r>
        <w:t>die</w:t>
      </w:r>
      <w:r w:rsidR="00DB2951">
        <w:t xml:space="preserve"> </w:t>
      </w:r>
      <w:r>
        <w:t>Erziehung</w:t>
      </w:r>
      <w:r w:rsidR="00DB2951">
        <w:t xml:space="preserve"> </w:t>
      </w:r>
      <w:r>
        <w:t>Gott</w:t>
      </w:r>
      <w:r w:rsidR="00DB2951">
        <w:t xml:space="preserve"> </w:t>
      </w:r>
      <w:r>
        <w:t>als</w:t>
      </w:r>
      <w:r w:rsidR="00DB2951">
        <w:t xml:space="preserve"> </w:t>
      </w:r>
      <w:r>
        <w:t>Vater</w:t>
      </w:r>
      <w:r w:rsidR="00DB2951">
        <w:t xml:space="preserve"> </w:t>
      </w:r>
      <w:r>
        <w:t>und</w:t>
      </w:r>
      <w:r w:rsidR="00DB2951">
        <w:t xml:space="preserve"> </w:t>
      </w:r>
      <w:r>
        <w:t>eigentlichen</w:t>
      </w:r>
      <w:r w:rsidR="00DB2951">
        <w:t xml:space="preserve"> </w:t>
      </w:r>
      <w:r>
        <w:t>Erzieher</w:t>
      </w:r>
      <w:r w:rsidR="00DB2951">
        <w:t xml:space="preserve"> </w:t>
      </w:r>
      <w:r>
        <w:t>erkennt</w:t>
      </w:r>
      <w:r w:rsidR="00DB2951">
        <w:t xml:space="preserve"> </w:t>
      </w:r>
      <w:r>
        <w:t>und</w:t>
      </w:r>
      <w:r w:rsidR="00DB2951">
        <w:t xml:space="preserve"> </w:t>
      </w:r>
      <w:r>
        <w:t>kennen</w:t>
      </w:r>
      <w:r w:rsidR="00DB2951">
        <w:t xml:space="preserve"> </w:t>
      </w:r>
      <w:r>
        <w:t>lernt.</w:t>
      </w:r>
    </w:p>
    <w:p w14:paraId="4F1BC7D7" w14:textId="77777777" w:rsidR="00FB4DCE" w:rsidRDefault="00FB4DCE">
      <w:pPr>
        <w:rPr>
          <w:sz w:val="24"/>
        </w:rPr>
      </w:pPr>
    </w:p>
    <w:p w14:paraId="77CE5BAB" w14:textId="2D914B56" w:rsidR="00FB4DCE" w:rsidRDefault="002A702D" w:rsidP="00656E8C">
      <w:pPr>
        <w:pStyle w:val="berschrift1"/>
        <w:numPr>
          <w:ilvl w:val="0"/>
          <w:numId w:val="0"/>
        </w:numPr>
      </w:pPr>
      <w:bookmarkStart w:id="6" w:name="_Toc397815802"/>
      <w:bookmarkStart w:id="7" w:name="_Toc504120588"/>
      <w:bookmarkStart w:id="8" w:name="_Toc504120647"/>
      <w:bookmarkStart w:id="9" w:name="_Toc523554518"/>
      <w:bookmarkStart w:id="10" w:name="_Toc523554646"/>
      <w:r>
        <w:t>1</w:t>
      </w:r>
      <w:r w:rsidR="00961A33">
        <w:t>.</w:t>
      </w:r>
      <w:r w:rsidR="00DB2951">
        <w:t xml:space="preserve"> </w:t>
      </w:r>
      <w:r>
        <w:t>Gott</w:t>
      </w:r>
      <w:r w:rsidR="00DB2951">
        <w:t xml:space="preserve"> </w:t>
      </w:r>
      <w:r>
        <w:t>als</w:t>
      </w:r>
      <w:r w:rsidR="00DB2951">
        <w:t xml:space="preserve"> </w:t>
      </w:r>
      <w:r>
        <w:t>Vater</w:t>
      </w:r>
      <w:r w:rsidR="00DB2951">
        <w:t xml:space="preserve"> </w:t>
      </w:r>
      <w:r>
        <w:t>kennen</w:t>
      </w:r>
      <w:r w:rsidR="00DB2951">
        <w:t xml:space="preserve"> </w:t>
      </w:r>
      <w:r>
        <w:t>lernen</w:t>
      </w:r>
      <w:bookmarkEnd w:id="6"/>
      <w:bookmarkEnd w:id="7"/>
      <w:bookmarkEnd w:id="8"/>
      <w:bookmarkEnd w:id="9"/>
      <w:bookmarkEnd w:id="10"/>
    </w:p>
    <w:p w14:paraId="429FA3C9" w14:textId="35CA5EA0" w:rsidR="00FB4DCE" w:rsidRDefault="002A702D" w:rsidP="0037191D">
      <w:r>
        <w:t>Paulus</w:t>
      </w:r>
      <w:r w:rsidR="00DB2951">
        <w:t xml:space="preserve"> </w:t>
      </w:r>
      <w:r>
        <w:t>schreibt</w:t>
      </w:r>
      <w:r w:rsidR="00DB2951">
        <w:t xml:space="preserve"> </w:t>
      </w:r>
      <w:r>
        <w:t>in</w:t>
      </w:r>
      <w:r w:rsidR="00DB2951">
        <w:t xml:space="preserve"> Epheser </w:t>
      </w:r>
      <w:r>
        <w:t>3</w:t>
      </w:r>
      <w:r w:rsidR="00DB2951">
        <w:t>, 1</w:t>
      </w:r>
      <w:r>
        <w:t>5,</w:t>
      </w:r>
      <w:r w:rsidR="00DB2951">
        <w:t xml:space="preserve"> </w:t>
      </w:r>
      <w:r>
        <w:t>dass</w:t>
      </w:r>
      <w:r w:rsidR="00DB2951">
        <w:t xml:space="preserve"> </w:t>
      </w:r>
      <w:r>
        <w:t>vom</w:t>
      </w:r>
      <w:r w:rsidR="00DB2951">
        <w:t xml:space="preserve"> </w:t>
      </w:r>
      <w:r>
        <w:t>himmlischen</w:t>
      </w:r>
      <w:r w:rsidR="00DB2951">
        <w:t xml:space="preserve"> </w:t>
      </w:r>
      <w:r>
        <w:t>V</w:t>
      </w:r>
      <w:r>
        <w:t>a</w:t>
      </w:r>
      <w:r>
        <w:t>ter</w:t>
      </w:r>
      <w:r w:rsidR="00DB2951">
        <w:t xml:space="preserve"> </w:t>
      </w:r>
      <w:r>
        <w:t>her</w:t>
      </w:r>
      <w:r w:rsidR="00DB2951">
        <w:t xml:space="preserve"> </w:t>
      </w:r>
      <w:r>
        <w:t>„jegliche</w:t>
      </w:r>
      <w:r w:rsidR="00DB2951">
        <w:t xml:space="preserve"> </w:t>
      </w:r>
      <w:r>
        <w:t>Vaterschaft</w:t>
      </w:r>
      <w:r w:rsidR="00DB2951">
        <w:t xml:space="preserve"> </w:t>
      </w:r>
      <w:r>
        <w:t>im</w:t>
      </w:r>
      <w:r w:rsidR="00DB2951">
        <w:t xml:space="preserve"> </w:t>
      </w:r>
      <w:r>
        <w:t>Himmel</w:t>
      </w:r>
      <w:r w:rsidR="00DB2951">
        <w:t xml:space="preserve"> </w:t>
      </w:r>
      <w:r>
        <w:t>und</w:t>
      </w:r>
      <w:r w:rsidR="00DB2951">
        <w:t xml:space="preserve"> </w:t>
      </w:r>
      <w:r>
        <w:t>auf</w:t>
      </w:r>
      <w:r w:rsidR="00DB2951">
        <w:t xml:space="preserve"> </w:t>
      </w:r>
      <w:r>
        <w:t>der</w:t>
      </w:r>
      <w:r w:rsidR="00DB2951">
        <w:t xml:space="preserve"> </w:t>
      </w:r>
      <w:r>
        <w:t>Erde</w:t>
      </w:r>
      <w:r w:rsidR="00DB2951">
        <w:t xml:space="preserve"> </w:t>
      </w:r>
      <w:r>
        <w:t>benannt</w:t>
      </w:r>
      <w:r w:rsidR="00DB2951">
        <w:t xml:space="preserve"> </w:t>
      </w:r>
      <w:r>
        <w:t>wird“.</w:t>
      </w:r>
      <w:r w:rsidR="00DB2951">
        <w:t xml:space="preserve"> </w:t>
      </w:r>
      <w:r>
        <w:t>Das</w:t>
      </w:r>
      <w:r w:rsidR="00DB2951">
        <w:t xml:space="preserve"> </w:t>
      </w:r>
      <w:r>
        <w:t>heißt,</w:t>
      </w:r>
      <w:r w:rsidR="00DB2951">
        <w:t xml:space="preserve"> </w:t>
      </w:r>
      <w:r>
        <w:t>dass</w:t>
      </w:r>
      <w:r w:rsidR="00DB2951">
        <w:t xml:space="preserve"> </w:t>
      </w:r>
      <w:r>
        <w:t>jegliches</w:t>
      </w:r>
      <w:r w:rsidR="00DB2951">
        <w:t xml:space="preserve"> </w:t>
      </w:r>
      <w:r>
        <w:t>Vatersein</w:t>
      </w:r>
      <w:r w:rsidR="00DB2951">
        <w:t xml:space="preserve"> </w:t>
      </w:r>
      <w:r>
        <w:t>auf</w:t>
      </w:r>
      <w:r w:rsidR="00DB2951">
        <w:t xml:space="preserve"> </w:t>
      </w:r>
      <w:r>
        <w:t>der</w:t>
      </w:r>
      <w:r w:rsidR="00DB2951">
        <w:t xml:space="preserve"> </w:t>
      </w:r>
      <w:r>
        <w:t>Erde</w:t>
      </w:r>
      <w:r w:rsidR="00DB2951">
        <w:t xml:space="preserve"> </w:t>
      </w:r>
      <w:r>
        <w:t>Gottes</w:t>
      </w:r>
      <w:r w:rsidR="00DB2951">
        <w:t xml:space="preserve"> </w:t>
      </w:r>
      <w:r>
        <w:t>Vatersein</w:t>
      </w:r>
      <w:r w:rsidR="00DB2951">
        <w:t xml:space="preserve"> </w:t>
      </w:r>
      <w:r>
        <w:t>als</w:t>
      </w:r>
      <w:r w:rsidR="00DB2951">
        <w:t xml:space="preserve"> </w:t>
      </w:r>
      <w:r>
        <w:t>Vorbild</w:t>
      </w:r>
      <w:r w:rsidR="00DB2951">
        <w:t xml:space="preserve"> </w:t>
      </w:r>
      <w:r>
        <w:t>haben</w:t>
      </w:r>
      <w:r w:rsidR="00DB2951">
        <w:t xml:space="preserve"> </w:t>
      </w:r>
      <w:r>
        <w:t>muss.</w:t>
      </w:r>
      <w:r w:rsidR="00DB2951">
        <w:t xml:space="preserve"> </w:t>
      </w:r>
      <w:r>
        <w:t>Vatersein</w:t>
      </w:r>
      <w:r w:rsidR="00DB2951">
        <w:t xml:space="preserve"> </w:t>
      </w:r>
      <w:r>
        <w:t>wird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Bibel</w:t>
      </w:r>
      <w:r w:rsidR="00DB2951">
        <w:t xml:space="preserve"> </w:t>
      </w:r>
      <w:r>
        <w:t>aber</w:t>
      </w:r>
      <w:r w:rsidR="00DB2951">
        <w:t xml:space="preserve"> </w:t>
      </w:r>
      <w:r>
        <w:t>nicht</w:t>
      </w:r>
      <w:r w:rsidR="00DB2951">
        <w:t xml:space="preserve"> </w:t>
      </w:r>
      <w:r>
        <w:t>nur</w:t>
      </w:r>
      <w:r w:rsidR="00DB2951">
        <w:t xml:space="preserve"> </w:t>
      </w:r>
      <w:r>
        <w:t>im</w:t>
      </w:r>
      <w:r w:rsidR="00DB2951">
        <w:t xml:space="preserve"> </w:t>
      </w:r>
      <w:r>
        <w:t>Sinn</w:t>
      </w:r>
      <w:r w:rsidR="00DB2951">
        <w:t xml:space="preserve"> </w:t>
      </w:r>
      <w:r>
        <w:t>einer</w:t>
      </w:r>
      <w:r w:rsidR="00DB2951">
        <w:t xml:space="preserve"> </w:t>
      </w:r>
      <w:r>
        <w:t>Zeugung</w:t>
      </w:r>
      <w:r w:rsidR="00DB2951">
        <w:t xml:space="preserve"> </w:t>
      </w:r>
      <w:r>
        <w:t>ve</w:t>
      </w:r>
      <w:r>
        <w:t>r</w:t>
      </w:r>
      <w:r>
        <w:t>standen,</w:t>
      </w:r>
      <w:r w:rsidR="00DB2951">
        <w:t xml:space="preserve"> </w:t>
      </w:r>
      <w:r>
        <w:t>sondern</w:t>
      </w:r>
      <w:r w:rsidR="00DB2951">
        <w:t xml:space="preserve"> </w:t>
      </w:r>
      <w:r>
        <w:t>auch</w:t>
      </w:r>
      <w:r w:rsidR="00DB2951">
        <w:t xml:space="preserve"> </w:t>
      </w:r>
      <w:r>
        <w:t>im</w:t>
      </w:r>
      <w:r w:rsidR="00DB2951">
        <w:t xml:space="preserve"> </w:t>
      </w:r>
      <w:r>
        <w:t>Sinn</w:t>
      </w:r>
      <w:r w:rsidR="00DB2951">
        <w:t xml:space="preserve"> </w:t>
      </w:r>
      <w:r>
        <w:t>geistlicher</w:t>
      </w:r>
      <w:r w:rsidR="00DB2951">
        <w:t xml:space="preserve"> </w:t>
      </w:r>
      <w:r>
        <w:t>und</w:t>
      </w:r>
      <w:r w:rsidR="00DB2951">
        <w:t xml:space="preserve"> </w:t>
      </w:r>
      <w:r>
        <w:t>geistiger</w:t>
      </w:r>
      <w:r w:rsidR="00DB2951">
        <w:t xml:space="preserve"> </w:t>
      </w:r>
      <w:r>
        <w:t>E</w:t>
      </w:r>
      <w:r>
        <w:t>r</w:t>
      </w:r>
      <w:r>
        <w:t>ziehung.</w:t>
      </w:r>
      <w:r w:rsidR="00DB2951">
        <w:t xml:space="preserve"> </w:t>
      </w:r>
      <w:r>
        <w:t>Jegliche</w:t>
      </w:r>
      <w:r w:rsidR="00DB2951">
        <w:t xml:space="preserve"> </w:t>
      </w:r>
      <w:r>
        <w:t>Erziehungsarbeit</w:t>
      </w:r>
      <w:r w:rsidR="00DB2951">
        <w:t xml:space="preserve"> </w:t>
      </w:r>
      <w:r>
        <w:t>soll</w:t>
      </w:r>
      <w:r w:rsidR="00DB2951">
        <w:t xml:space="preserve"> </w:t>
      </w:r>
      <w:r>
        <w:t>dementsprechend</w:t>
      </w:r>
      <w:r w:rsidR="00DB2951">
        <w:t xml:space="preserve"> </w:t>
      </w:r>
      <w:r>
        <w:t>dazu</w:t>
      </w:r>
      <w:r w:rsidR="00DB2951">
        <w:t xml:space="preserve"> </w:t>
      </w:r>
      <w:r>
        <w:t>dienen,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Heranwachsende</w:t>
      </w:r>
      <w:r w:rsidR="00DB2951">
        <w:t xml:space="preserve"> </w:t>
      </w:r>
      <w:r>
        <w:t>Gott</w:t>
      </w:r>
      <w:r w:rsidR="00DB2951">
        <w:t xml:space="preserve"> </w:t>
      </w:r>
      <w:r>
        <w:t>als</w:t>
      </w:r>
      <w:r w:rsidR="00DB2951">
        <w:t xml:space="preserve"> </w:t>
      </w:r>
      <w:r>
        <w:t>Vater</w:t>
      </w:r>
      <w:r w:rsidR="00DB2951">
        <w:t xml:space="preserve"> </w:t>
      </w:r>
      <w:r>
        <w:t>ke</w:t>
      </w:r>
      <w:r>
        <w:t>n</w:t>
      </w:r>
      <w:r>
        <w:t>nen</w:t>
      </w:r>
      <w:r w:rsidR="00DB2951">
        <w:t xml:space="preserve"> </w:t>
      </w:r>
      <w:r>
        <w:t>lernt.</w:t>
      </w:r>
      <w:r w:rsidR="00DB2951">
        <w:t xml:space="preserve"> </w:t>
      </w:r>
      <w:r>
        <w:t>Das</w:t>
      </w:r>
      <w:r w:rsidR="00DB2951">
        <w:t xml:space="preserve"> </w:t>
      </w:r>
      <w:r>
        <w:t>ist</w:t>
      </w:r>
      <w:r w:rsidR="00DB2951">
        <w:t xml:space="preserve"> </w:t>
      </w:r>
      <w:r>
        <w:t>eine</w:t>
      </w:r>
      <w:r w:rsidR="00DB2951">
        <w:t xml:space="preserve"> </w:t>
      </w:r>
      <w:r>
        <w:t>sehr</w:t>
      </w:r>
      <w:r w:rsidR="00DB2951">
        <w:t xml:space="preserve"> </w:t>
      </w:r>
      <w:r>
        <w:t>große</w:t>
      </w:r>
      <w:r w:rsidR="00DB2951">
        <w:t xml:space="preserve"> </w:t>
      </w:r>
      <w:r>
        <w:t>Verantwortung,</w:t>
      </w:r>
      <w:r w:rsidR="00DB2951">
        <w:t xml:space="preserve"> </w:t>
      </w:r>
      <w:r>
        <w:t>vor</w:t>
      </w:r>
      <w:r w:rsidR="00DB2951">
        <w:t xml:space="preserve"> </w:t>
      </w:r>
      <w:r>
        <w:t>allem</w:t>
      </w:r>
      <w:r w:rsidR="00DB2951">
        <w:t xml:space="preserve"> </w:t>
      </w:r>
      <w:r>
        <w:t>wenn</w:t>
      </w:r>
      <w:r w:rsidR="00DB2951">
        <w:t xml:space="preserve"> </w:t>
      </w:r>
      <w:r>
        <w:t>wir</w:t>
      </w:r>
      <w:r w:rsidR="00DB2951">
        <w:t xml:space="preserve"> </w:t>
      </w:r>
      <w:r>
        <w:t>bedenken,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als</w:t>
      </w:r>
      <w:r w:rsidR="00DB2951">
        <w:t xml:space="preserve"> </w:t>
      </w:r>
      <w:r>
        <w:t>unvollkommene</w:t>
      </w:r>
      <w:r w:rsidR="00DB2951">
        <w:t xml:space="preserve"> </w:t>
      </w:r>
      <w:r>
        <w:t>Menschen</w:t>
      </w:r>
      <w:r w:rsidR="00DB2951">
        <w:t xml:space="preserve"> </w:t>
      </w:r>
      <w:r>
        <w:t>das</w:t>
      </w:r>
      <w:r w:rsidR="00DB2951">
        <w:t xml:space="preserve"> </w:t>
      </w:r>
      <w:r>
        <w:t>Gottesverständnis</w:t>
      </w:r>
      <w:r w:rsidR="00DB2951">
        <w:t xml:space="preserve"> </w:t>
      </w:r>
      <w:r>
        <w:t>der</w:t>
      </w:r>
      <w:r w:rsidR="00DB2951">
        <w:t xml:space="preserve"> </w:t>
      </w:r>
      <w:r>
        <w:t>Kinder</w:t>
      </w:r>
      <w:r w:rsidR="00DB2951">
        <w:t xml:space="preserve"> </w:t>
      </w:r>
      <w:r>
        <w:t>prägen.</w:t>
      </w:r>
      <w:r w:rsidR="00DB2951">
        <w:t xml:space="preserve"> </w:t>
      </w:r>
      <w:r>
        <w:t>D.</w:t>
      </w:r>
      <w:r w:rsidR="00DB2951">
        <w:t xml:space="preserve"> </w:t>
      </w:r>
      <w:r>
        <w:t>h.</w:t>
      </w:r>
      <w:r w:rsidR="00DB2951">
        <w:t xml:space="preserve"> </w:t>
      </w:r>
      <w:r>
        <w:t>dass</w:t>
      </w:r>
      <w:r w:rsidR="00DB2951">
        <w:t xml:space="preserve"> </w:t>
      </w:r>
      <w:r>
        <w:t>die</w:t>
      </w:r>
      <w:r w:rsidR="00DB2951">
        <w:t xml:space="preserve"> </w:t>
      </w:r>
      <w:r>
        <w:t>Kinder</w:t>
      </w:r>
      <w:r w:rsidR="00DB2951">
        <w:t xml:space="preserve"> </w:t>
      </w:r>
      <w:r>
        <w:t>durch</w:t>
      </w:r>
      <w:r w:rsidR="00DB2951">
        <w:t xml:space="preserve"> </w:t>
      </w:r>
      <w:r>
        <w:t>unsere</w:t>
      </w:r>
      <w:r w:rsidR="00DB2951">
        <w:t xml:space="preserve"> </w:t>
      </w:r>
      <w:r>
        <w:t>Erziehung</w:t>
      </w:r>
      <w:r w:rsidR="00DB2951">
        <w:t xml:space="preserve"> </w:t>
      </w:r>
      <w:r>
        <w:t>ein</w:t>
      </w:r>
      <w:r w:rsidR="00DB2951">
        <w:t xml:space="preserve"> </w:t>
      </w:r>
      <w:r>
        <w:t>Begriff</w:t>
      </w:r>
      <w:r w:rsidR="00DB2951">
        <w:t xml:space="preserve"> </w:t>
      </w:r>
      <w:r>
        <w:t>vom</w:t>
      </w:r>
      <w:r w:rsidR="00DB2951">
        <w:t xml:space="preserve"> </w:t>
      </w:r>
      <w:r>
        <w:t>Vatersein</w:t>
      </w:r>
      <w:r w:rsidR="00DB2951">
        <w:t xml:space="preserve"> </w:t>
      </w:r>
      <w:r>
        <w:t>Gottes</w:t>
      </w:r>
      <w:r w:rsidR="00DB2951">
        <w:t xml:space="preserve"> </w:t>
      </w:r>
      <w:proofErr w:type="gramStart"/>
      <w:r>
        <w:t>erhalten</w:t>
      </w:r>
      <w:proofErr w:type="gramEnd"/>
      <w:r>
        <w:t>.</w:t>
      </w:r>
      <w:r w:rsidR="00DB2951">
        <w:t xml:space="preserve"> </w:t>
      </w:r>
      <w:r>
        <w:t>So</w:t>
      </w:r>
      <w:r w:rsidR="00DB2951">
        <w:t xml:space="preserve"> </w:t>
      </w:r>
      <w:r>
        <w:t>müssen</w:t>
      </w:r>
      <w:r w:rsidR="00DB2951">
        <w:t xml:space="preserve"> </w:t>
      </w:r>
      <w:r>
        <w:t>wir</w:t>
      </w:r>
      <w:r w:rsidR="00DB2951">
        <w:t xml:space="preserve"> </w:t>
      </w:r>
      <w:r>
        <w:t>als</w:t>
      </w:r>
      <w:r w:rsidR="00DB2951">
        <w:t xml:space="preserve"> </w:t>
      </w:r>
      <w:r>
        <w:t>Erzieher</w:t>
      </w:r>
      <w:r w:rsidR="00DB2951">
        <w:t xml:space="preserve"> </w:t>
      </w:r>
      <w:r>
        <w:t>(und</w:t>
      </w:r>
      <w:r w:rsidR="00DB2951">
        <w:t xml:space="preserve"> </w:t>
      </w:r>
      <w:r>
        <w:t>vor</w:t>
      </w:r>
      <w:r w:rsidR="00DB2951">
        <w:t xml:space="preserve"> </w:t>
      </w:r>
      <w:r>
        <w:t>allem</w:t>
      </w:r>
      <w:r w:rsidR="00DB2951">
        <w:t xml:space="preserve"> </w:t>
      </w:r>
      <w:r>
        <w:t>auch</w:t>
      </w:r>
      <w:r w:rsidR="00DB2951">
        <w:t xml:space="preserve"> </w:t>
      </w:r>
      <w:r>
        <w:t>als</w:t>
      </w:r>
      <w:r w:rsidR="00DB2951">
        <w:t xml:space="preserve"> </w:t>
      </w:r>
      <w:r>
        <w:t>Väter)</w:t>
      </w:r>
      <w:r w:rsidR="00DB2951">
        <w:t xml:space="preserve"> </w:t>
      </w:r>
      <w:r>
        <w:t>ständig</w:t>
      </w:r>
      <w:r w:rsidR="00DB2951">
        <w:t xml:space="preserve"> </w:t>
      </w:r>
      <w:r>
        <w:t>bestrebt</w:t>
      </w:r>
      <w:r w:rsidR="00DB2951">
        <w:t xml:space="preserve"> </w:t>
      </w:r>
      <w:r>
        <w:t>sein,</w:t>
      </w:r>
      <w:r w:rsidR="00DB2951">
        <w:t xml:space="preserve"> </w:t>
      </w:r>
      <w:r>
        <w:t>uns</w:t>
      </w:r>
      <w:r w:rsidR="00DB2951">
        <w:t xml:space="preserve"> </w:t>
      </w:r>
      <w:r>
        <w:t>von</w:t>
      </w:r>
      <w:r w:rsidR="00DB2951">
        <w:t xml:space="preserve"> </w:t>
      </w:r>
      <w:r>
        <w:t>Gottes</w:t>
      </w:r>
      <w:r w:rsidR="00DB2951">
        <w:t xml:space="preserve"> </w:t>
      </w:r>
      <w:r>
        <w:t>Vate</w:t>
      </w:r>
      <w:r>
        <w:t>r</w:t>
      </w:r>
      <w:r>
        <w:t>sein</w:t>
      </w:r>
      <w:r w:rsidR="00DB2951">
        <w:t xml:space="preserve"> </w:t>
      </w:r>
      <w:r>
        <w:t>prägen</w:t>
      </w:r>
      <w:r w:rsidR="00DB2951">
        <w:t xml:space="preserve"> </w:t>
      </w:r>
      <w:r>
        <w:t>zu</w:t>
      </w:r>
      <w:r w:rsidR="00DB2951">
        <w:t xml:space="preserve"> </w:t>
      </w:r>
      <w:r>
        <w:t>lassen</w:t>
      </w:r>
      <w:r w:rsidR="00DB2951">
        <w:t xml:space="preserve"> </w:t>
      </w:r>
      <w:r>
        <w:t>und</w:t>
      </w:r>
      <w:r w:rsidR="00DB2951">
        <w:t xml:space="preserve"> </w:t>
      </w:r>
      <w:r>
        <w:t>ihm</w:t>
      </w:r>
      <w:r w:rsidR="00DB2951">
        <w:t xml:space="preserve"> </w:t>
      </w:r>
      <w:r>
        <w:t>ähnlicher</w:t>
      </w:r>
      <w:r w:rsidR="00DB2951">
        <w:t xml:space="preserve"> </w:t>
      </w:r>
      <w:r>
        <w:t>zu</w:t>
      </w:r>
      <w:r w:rsidR="00DB2951">
        <w:t xml:space="preserve"> </w:t>
      </w:r>
      <w:r>
        <w:t>werden.</w:t>
      </w:r>
      <w:r w:rsidR="00DB2951">
        <w:t xml:space="preserve"> </w:t>
      </w:r>
      <w:r>
        <w:t>Das</w:t>
      </w:r>
      <w:r w:rsidR="00DB2951">
        <w:t xml:space="preserve"> </w:t>
      </w:r>
      <w:r>
        <w:t>e</w:t>
      </w:r>
      <w:r>
        <w:t>r</w:t>
      </w:r>
      <w:r>
        <w:t>reichen</w:t>
      </w:r>
      <w:r w:rsidR="00DB2951">
        <w:t xml:space="preserve"> </w:t>
      </w:r>
      <w:r>
        <w:t>wir</w:t>
      </w:r>
      <w:r w:rsidR="00DB2951">
        <w:t xml:space="preserve"> </w:t>
      </w:r>
      <w:r>
        <w:t>nur</w:t>
      </w:r>
      <w:r w:rsidR="00DB2951">
        <w:t xml:space="preserve"> </w:t>
      </w:r>
      <w:r>
        <w:t>in</w:t>
      </w:r>
      <w:r w:rsidR="00DB2951">
        <w:t xml:space="preserve"> </w:t>
      </w:r>
      <w:r>
        <w:t>einer</w:t>
      </w:r>
      <w:r w:rsidR="00DB2951">
        <w:t xml:space="preserve"> </w:t>
      </w:r>
      <w:r>
        <w:t>völligen</w:t>
      </w:r>
      <w:r w:rsidR="00DB2951">
        <w:t xml:space="preserve"> </w:t>
      </w:r>
      <w:r>
        <w:t>Abhängigkeit</w:t>
      </w:r>
      <w:r w:rsidR="00DB2951">
        <w:t xml:space="preserve"> </w:t>
      </w:r>
      <w:r>
        <w:t>von</w:t>
      </w:r>
      <w:r w:rsidR="00DB2951">
        <w:t xml:space="preserve"> </w:t>
      </w:r>
      <w:r>
        <w:t>ihm.</w:t>
      </w:r>
    </w:p>
    <w:p w14:paraId="015B28D2" w14:textId="2F660C1D" w:rsidR="00FB4DCE" w:rsidRDefault="002A702D" w:rsidP="0037191D">
      <w:r>
        <w:t>In</w:t>
      </w:r>
      <w:r w:rsidR="00DB2951">
        <w:t xml:space="preserve"> Psalm </w:t>
      </w:r>
      <w:r>
        <w:t>103</w:t>
      </w:r>
      <w:r w:rsidR="00DB2951">
        <w:t>, 1</w:t>
      </w:r>
      <w:r>
        <w:t>3</w:t>
      </w:r>
      <w:r w:rsidR="00DB2951">
        <w:t xml:space="preserve"> </w:t>
      </w:r>
      <w:r>
        <w:t>lesen</w:t>
      </w:r>
      <w:r w:rsidR="00DB2951">
        <w:t xml:space="preserve"> </w:t>
      </w:r>
      <w:r>
        <w:t>wir:</w:t>
      </w:r>
      <w:r w:rsidR="00DB2951">
        <w:t xml:space="preserve"> </w:t>
      </w:r>
      <w:r>
        <w:t>„Wie</w:t>
      </w:r>
      <w:r w:rsidR="00DB2951">
        <w:t xml:space="preserve"> </w:t>
      </w:r>
      <w:r>
        <w:t>sich</w:t>
      </w:r>
      <w:r w:rsidR="00DB2951">
        <w:t xml:space="preserve"> </w:t>
      </w:r>
      <w:r>
        <w:t>ein</w:t>
      </w:r>
      <w:r w:rsidR="00DB2951">
        <w:t xml:space="preserve"> </w:t>
      </w:r>
      <w:r>
        <w:t>Vater</w:t>
      </w:r>
      <w:r w:rsidR="00DB2951">
        <w:t xml:space="preserve"> </w:t>
      </w:r>
      <w:r>
        <w:t>über</w:t>
      </w:r>
      <w:r w:rsidR="00DB2951">
        <w:t xml:space="preserve"> </w:t>
      </w:r>
      <w:r>
        <w:t>Kinder</w:t>
      </w:r>
      <w:r w:rsidR="00DB2951">
        <w:t xml:space="preserve"> </w:t>
      </w:r>
      <w:r>
        <w:t>e</w:t>
      </w:r>
      <w:r>
        <w:t>r</w:t>
      </w:r>
      <w:r>
        <w:t>barmt,</w:t>
      </w:r>
      <w:r w:rsidR="00DB2951">
        <w:t xml:space="preserve"> </w:t>
      </w:r>
      <w:r>
        <w:t>so</w:t>
      </w:r>
      <w:r w:rsidR="00DB2951">
        <w:t xml:space="preserve"> </w:t>
      </w:r>
      <w:r>
        <w:t>erbarmt</w:t>
      </w:r>
      <w:r w:rsidR="00DB2951">
        <w:t xml:space="preserve"> </w:t>
      </w:r>
      <w:r>
        <w:t>der</w:t>
      </w:r>
      <w:r w:rsidR="00DB2951">
        <w:t xml:space="preserve"> </w:t>
      </w:r>
      <w:r>
        <w:t>Herr</w:t>
      </w:r>
      <w:r w:rsidR="00DB2951">
        <w:t xml:space="preserve"> </w:t>
      </w:r>
      <w:r>
        <w:t>sich</w:t>
      </w:r>
      <w:r w:rsidR="00DB2951">
        <w:t xml:space="preserve"> </w:t>
      </w:r>
      <w:r>
        <w:t>derer,</w:t>
      </w:r>
      <w:r w:rsidR="00DB2951">
        <w:t xml:space="preserve"> </w:t>
      </w:r>
      <w:r>
        <w:t>die</w:t>
      </w:r>
      <w:r w:rsidR="00DB2951">
        <w:t xml:space="preserve"> </w:t>
      </w:r>
      <w:r>
        <w:t>ihn</w:t>
      </w:r>
      <w:r w:rsidR="00DB2951">
        <w:t xml:space="preserve"> </w:t>
      </w:r>
      <w:r>
        <w:t>fürchten.“</w:t>
      </w:r>
      <w:r w:rsidR="00DB2951">
        <w:t xml:space="preserve"> </w:t>
      </w:r>
      <w:r>
        <w:t>Ebenso</w:t>
      </w:r>
      <w:r w:rsidR="00DB2951">
        <w:t xml:space="preserve"> </w:t>
      </w:r>
      <w:r>
        <w:t>sagt</w:t>
      </w:r>
      <w:r w:rsidR="00DB2951">
        <w:t xml:space="preserve"> </w:t>
      </w:r>
      <w:r>
        <w:t>uns</w:t>
      </w:r>
      <w:r w:rsidR="00DB2951">
        <w:t xml:space="preserve"> </w:t>
      </w:r>
      <w:r>
        <w:t>Jesus</w:t>
      </w:r>
      <w:r w:rsidR="00DB2951">
        <w:t xml:space="preserve"> </w:t>
      </w:r>
      <w:r>
        <w:t>in</w:t>
      </w:r>
      <w:r w:rsidR="00DB2951">
        <w:t xml:space="preserve"> Lukas </w:t>
      </w:r>
      <w:r>
        <w:t>6</w:t>
      </w:r>
      <w:r w:rsidR="00DB2951">
        <w:t>, 3</w:t>
      </w:r>
      <w:r>
        <w:t>6,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barmherzig</w:t>
      </w:r>
      <w:r w:rsidR="00DB2951">
        <w:t xml:space="preserve"> </w:t>
      </w:r>
      <w:r>
        <w:t>sein</w:t>
      </w:r>
      <w:r w:rsidR="00DB2951">
        <w:t xml:space="preserve"> </w:t>
      </w:r>
      <w:r>
        <w:t>sollen,</w:t>
      </w:r>
      <w:r w:rsidR="00DB2951">
        <w:t xml:space="preserve"> </w:t>
      </w:r>
      <w:r>
        <w:t>wie</w:t>
      </w:r>
      <w:r w:rsidR="00DB2951">
        <w:t xml:space="preserve"> </w:t>
      </w:r>
      <w:r>
        <w:t>unser</w:t>
      </w:r>
      <w:r w:rsidR="00DB2951">
        <w:t xml:space="preserve"> </w:t>
      </w:r>
      <w:r>
        <w:t>Vater</w:t>
      </w:r>
      <w:r w:rsidR="00DB2951">
        <w:t xml:space="preserve"> </w:t>
      </w:r>
      <w:r>
        <w:t>im</w:t>
      </w:r>
      <w:r w:rsidR="00DB2951">
        <w:t xml:space="preserve"> </w:t>
      </w:r>
      <w:r>
        <w:t>Himmel</w:t>
      </w:r>
      <w:r w:rsidR="00DB2951">
        <w:t xml:space="preserve"> </w:t>
      </w:r>
      <w:r>
        <w:t>barmherzig</w:t>
      </w:r>
      <w:r w:rsidR="00DB2951">
        <w:t xml:space="preserve"> </w:t>
      </w:r>
      <w:r>
        <w:t>ist</w:t>
      </w:r>
      <w:r w:rsidR="00DB2951">
        <w:t xml:space="preserve"> </w:t>
      </w:r>
      <w:r>
        <w:t>(vgl.</w:t>
      </w:r>
      <w:r w:rsidR="00DB2951">
        <w:t xml:space="preserve"> </w:t>
      </w:r>
      <w:r>
        <w:t>auch</w:t>
      </w:r>
      <w:r w:rsidR="00DB2951">
        <w:t xml:space="preserve"> Matthäus </w:t>
      </w:r>
      <w:r>
        <w:t>6</w:t>
      </w:r>
      <w:r w:rsidR="00DB2951">
        <w:t>, 4</w:t>
      </w:r>
      <w:r>
        <w:t>4-48).</w:t>
      </w:r>
      <w:r w:rsidR="00DB2951">
        <w:t xml:space="preserve"> </w:t>
      </w:r>
      <w:r>
        <w:t>Vatersein</w:t>
      </w:r>
      <w:r w:rsidR="00DB2951">
        <w:t xml:space="preserve"> </w:t>
      </w:r>
      <w:r>
        <w:t>heißt</w:t>
      </w:r>
      <w:r w:rsidR="00DB2951">
        <w:t xml:space="preserve"> </w:t>
      </w:r>
      <w:r>
        <w:t>nicht</w:t>
      </w:r>
      <w:r w:rsidR="00DB2951">
        <w:t xml:space="preserve"> </w:t>
      </w:r>
      <w:r>
        <w:t>nur</w:t>
      </w:r>
      <w:r w:rsidR="00DB2951">
        <w:t xml:space="preserve"> </w:t>
      </w:r>
      <w:r>
        <w:t>Autorität</w:t>
      </w:r>
      <w:r w:rsidR="00DB2951">
        <w:t xml:space="preserve"> </w:t>
      </w:r>
      <w:r>
        <w:t>ausüben</w:t>
      </w:r>
      <w:r w:rsidR="00DB2951">
        <w:t xml:space="preserve"> </w:t>
      </w:r>
      <w:r>
        <w:t>(das</w:t>
      </w:r>
      <w:r w:rsidR="00DB2951">
        <w:t xml:space="preserve"> </w:t>
      </w:r>
      <w:r>
        <w:t>schließt</w:t>
      </w:r>
      <w:r w:rsidR="00DB2951">
        <w:t xml:space="preserve"> </w:t>
      </w:r>
      <w:r>
        <w:t>es</w:t>
      </w:r>
      <w:r w:rsidR="00DB2951">
        <w:t xml:space="preserve"> </w:t>
      </w:r>
      <w:r>
        <w:t>natürlich</w:t>
      </w:r>
      <w:r w:rsidR="00DB2951">
        <w:t xml:space="preserve"> </w:t>
      </w:r>
      <w:r>
        <w:t>mit</w:t>
      </w:r>
      <w:r w:rsidR="00DB2951">
        <w:t xml:space="preserve"> </w:t>
      </w:r>
      <w:r>
        <w:t>ein),</w:t>
      </w:r>
      <w:r w:rsidR="00DB2951">
        <w:t xml:space="preserve"> </w:t>
      </w:r>
      <w:r>
        <w:t>sondern</w:t>
      </w:r>
      <w:r w:rsidR="00DB2951">
        <w:t xml:space="preserve"> </w:t>
      </w:r>
      <w:r>
        <w:t>vor</w:t>
      </w:r>
      <w:r w:rsidR="00DB2951">
        <w:t xml:space="preserve"> </w:t>
      </w:r>
      <w:r>
        <w:t>a</w:t>
      </w:r>
      <w:r>
        <w:t>l</w:t>
      </w:r>
      <w:r>
        <w:t>lem</w:t>
      </w:r>
      <w:r w:rsidR="00DB2951">
        <w:t xml:space="preserve"> </w:t>
      </w:r>
      <w:r>
        <w:t>auch</w:t>
      </w:r>
      <w:r w:rsidR="00DB2951">
        <w:t xml:space="preserve"> </w:t>
      </w:r>
      <w:r>
        <w:t>ein</w:t>
      </w:r>
      <w:r w:rsidR="00DB2951">
        <w:t xml:space="preserve"> </w:t>
      </w:r>
      <w:r>
        <w:t>Verständnis</w:t>
      </w:r>
      <w:r w:rsidR="00DB2951">
        <w:t xml:space="preserve"> </w:t>
      </w:r>
      <w:r>
        <w:t>von</w:t>
      </w:r>
      <w:r w:rsidR="00DB2951">
        <w:t xml:space="preserve"> </w:t>
      </w:r>
      <w:r>
        <w:t>der</w:t>
      </w:r>
      <w:r w:rsidR="00DB2951">
        <w:t xml:space="preserve"> </w:t>
      </w:r>
      <w:r>
        <w:t>unaussprechlichen</w:t>
      </w:r>
      <w:r w:rsidR="00DB2951">
        <w:t xml:space="preserve"> </w:t>
      </w:r>
      <w:r>
        <w:t>Liebe</w:t>
      </w:r>
      <w:r w:rsidR="00DB2951">
        <w:t xml:space="preserve"> </w:t>
      </w:r>
      <w:r>
        <w:t>Gottes</w:t>
      </w:r>
      <w:r w:rsidR="00DB2951">
        <w:t xml:space="preserve"> </w:t>
      </w:r>
      <w:r>
        <w:t>zu</w:t>
      </w:r>
      <w:r w:rsidR="00DB2951">
        <w:t xml:space="preserve"> </w:t>
      </w:r>
      <w:r>
        <w:t>uns</w:t>
      </w:r>
      <w:r w:rsidR="00DB2951">
        <w:t xml:space="preserve"> </w:t>
      </w:r>
      <w:r>
        <w:t>Menschen</w:t>
      </w:r>
      <w:r w:rsidR="00DB2951">
        <w:t xml:space="preserve"> </w:t>
      </w:r>
      <w:r>
        <w:t>zu</w:t>
      </w:r>
      <w:r w:rsidR="00DB2951">
        <w:t xml:space="preserve"> </w:t>
      </w:r>
      <w:r>
        <w:t>vermitteln.</w:t>
      </w:r>
      <w:r w:rsidR="00DB2951">
        <w:t xml:space="preserve"> </w:t>
      </w:r>
      <w:r>
        <w:t>Ein</w:t>
      </w:r>
      <w:r w:rsidR="00DB2951">
        <w:t xml:space="preserve"> </w:t>
      </w:r>
      <w:r>
        <w:t>Kind,</w:t>
      </w:r>
      <w:r w:rsidR="00DB2951">
        <w:t xml:space="preserve"> </w:t>
      </w:r>
      <w:r>
        <w:t>dass</w:t>
      </w:r>
      <w:r w:rsidR="00DB2951">
        <w:t xml:space="preserve"> </w:t>
      </w:r>
      <w:r>
        <w:t>stä</w:t>
      </w:r>
      <w:r>
        <w:t>n</w:t>
      </w:r>
      <w:r>
        <w:t>dig</w:t>
      </w:r>
      <w:r w:rsidR="00DB2951">
        <w:t xml:space="preserve"> </w:t>
      </w:r>
      <w:r>
        <w:t>den</w:t>
      </w:r>
      <w:r w:rsidR="00DB2951">
        <w:t xml:space="preserve"> </w:t>
      </w:r>
      <w:r>
        <w:t>Eindruck</w:t>
      </w:r>
      <w:r w:rsidR="00DB2951">
        <w:t xml:space="preserve"> </w:t>
      </w:r>
      <w:r>
        <w:t>hat,</w:t>
      </w:r>
      <w:r w:rsidR="00DB2951">
        <w:t xml:space="preserve"> </w:t>
      </w:r>
      <w:r>
        <w:t>dass</w:t>
      </w:r>
      <w:r w:rsidR="00DB2951">
        <w:t xml:space="preserve"> </w:t>
      </w:r>
      <w:r>
        <w:t>es</w:t>
      </w:r>
      <w:r w:rsidR="00DB2951">
        <w:t xml:space="preserve"> </w:t>
      </w:r>
      <w:r>
        <w:t>nur</w:t>
      </w:r>
      <w:r w:rsidR="00DB2951">
        <w:t xml:space="preserve"> </w:t>
      </w:r>
      <w:r>
        <w:t>dann</w:t>
      </w:r>
      <w:r w:rsidR="00DB2951">
        <w:t xml:space="preserve"> </w:t>
      </w:r>
      <w:r>
        <w:t>geliebt,</w:t>
      </w:r>
      <w:r w:rsidR="00DB2951">
        <w:t xml:space="preserve"> </w:t>
      </w:r>
      <w:r>
        <w:t>wenn</w:t>
      </w:r>
      <w:r w:rsidR="00DB2951">
        <w:t xml:space="preserve"> </w:t>
      </w:r>
      <w:r>
        <w:t>es</w:t>
      </w:r>
      <w:r w:rsidR="00DB2951">
        <w:t xml:space="preserve"> </w:t>
      </w:r>
      <w:r>
        <w:t>sich</w:t>
      </w:r>
      <w:r w:rsidR="00DB2951">
        <w:t xml:space="preserve"> </w:t>
      </w:r>
      <w:r>
        <w:t>diese</w:t>
      </w:r>
      <w:r w:rsidR="00DB2951">
        <w:t xml:space="preserve"> </w:t>
      </w:r>
      <w:r>
        <w:t>Liebe</w:t>
      </w:r>
      <w:r w:rsidR="00DB2951">
        <w:t xml:space="preserve"> </w:t>
      </w:r>
      <w:r>
        <w:t>„verdient“,</w:t>
      </w:r>
      <w:r w:rsidR="00DB2951">
        <w:t xml:space="preserve"> </w:t>
      </w:r>
      <w:r>
        <w:t>wird</w:t>
      </w:r>
      <w:r w:rsidR="00DB2951">
        <w:t xml:space="preserve"> </w:t>
      </w:r>
      <w:r>
        <w:t>Mühe</w:t>
      </w:r>
      <w:r w:rsidR="00DB2951">
        <w:t xml:space="preserve"> </w:t>
      </w:r>
      <w:r>
        <w:t>haben,</w:t>
      </w:r>
      <w:r w:rsidR="00DB2951">
        <w:t xml:space="preserve"> </w:t>
      </w:r>
      <w:r>
        <w:t>Gottes</w:t>
      </w:r>
      <w:r w:rsidR="00DB2951">
        <w:t xml:space="preserve"> </w:t>
      </w:r>
      <w:r>
        <w:t>bedi</w:t>
      </w:r>
      <w:r>
        <w:t>n</w:t>
      </w:r>
      <w:r>
        <w:t>gungslose</w:t>
      </w:r>
      <w:r w:rsidR="00DB2951">
        <w:t xml:space="preserve"> </w:t>
      </w:r>
      <w:r>
        <w:t>Liebe</w:t>
      </w:r>
      <w:r w:rsidR="00DB2951">
        <w:t xml:space="preserve"> </w:t>
      </w:r>
      <w:r>
        <w:t>anzunehmen</w:t>
      </w:r>
      <w:r w:rsidR="00DB2951">
        <w:t xml:space="preserve"> </w:t>
      </w:r>
      <w:r>
        <w:t>und</w:t>
      </w:r>
      <w:r w:rsidR="00DB2951">
        <w:t xml:space="preserve"> </w:t>
      </w:r>
      <w:r>
        <w:t>in</w:t>
      </w:r>
      <w:r w:rsidR="00DB2951">
        <w:t xml:space="preserve"> </w:t>
      </w:r>
      <w:r>
        <w:t>ihr</w:t>
      </w:r>
      <w:r w:rsidR="00DB2951">
        <w:t xml:space="preserve"> </w:t>
      </w:r>
      <w:r>
        <w:t>geborgen</w:t>
      </w:r>
      <w:r w:rsidR="00DB2951">
        <w:t xml:space="preserve"> </w:t>
      </w:r>
      <w:r>
        <w:t>zu</w:t>
      </w:r>
      <w:r w:rsidR="00DB2951">
        <w:t xml:space="preserve"> </w:t>
      </w:r>
      <w:r>
        <w:t>sein.</w:t>
      </w:r>
      <w:r w:rsidR="00DB2951">
        <w:t xml:space="preserve"> </w:t>
      </w:r>
      <w:r>
        <w:t>Wenn</w:t>
      </w:r>
      <w:r w:rsidR="00DB2951">
        <w:t xml:space="preserve"> </w:t>
      </w:r>
      <w:r>
        <w:t>es</w:t>
      </w:r>
      <w:r w:rsidR="00DB2951">
        <w:t xml:space="preserve"> </w:t>
      </w:r>
      <w:r>
        <w:t>sich</w:t>
      </w:r>
      <w:r w:rsidR="00DB2951">
        <w:t xml:space="preserve"> </w:t>
      </w:r>
      <w:r>
        <w:t>zu</w:t>
      </w:r>
      <w:r w:rsidR="00DB2951">
        <w:t xml:space="preserve"> </w:t>
      </w:r>
      <w:r>
        <w:t>Jesus</w:t>
      </w:r>
      <w:r w:rsidR="00DB2951">
        <w:t xml:space="preserve"> </w:t>
      </w:r>
      <w:r>
        <w:t>Christus</w:t>
      </w:r>
      <w:r w:rsidR="00DB2951">
        <w:t xml:space="preserve"> </w:t>
      </w:r>
      <w:r>
        <w:t>bekehrt,</w:t>
      </w:r>
      <w:r w:rsidR="00DB2951">
        <w:t xml:space="preserve"> </w:t>
      </w:r>
      <w:r>
        <w:t>wird</w:t>
      </w:r>
      <w:r w:rsidR="00DB2951">
        <w:t xml:space="preserve"> </w:t>
      </w:r>
      <w:r>
        <w:t>es</w:t>
      </w:r>
      <w:r w:rsidR="00DB2951">
        <w:t xml:space="preserve"> </w:t>
      </w:r>
      <w:r>
        <w:t>mit</w:t>
      </w:r>
      <w:r w:rsidR="00DB2951">
        <w:t xml:space="preserve"> </w:t>
      </w:r>
      <w:r>
        <w:t>der</w:t>
      </w:r>
      <w:r w:rsidR="00DB2951">
        <w:t xml:space="preserve"> </w:t>
      </w:r>
      <w:r>
        <w:t>Heilsgewissheit</w:t>
      </w:r>
      <w:r w:rsidR="00DB2951">
        <w:t xml:space="preserve"> </w:t>
      </w:r>
      <w:r>
        <w:t>seine</w:t>
      </w:r>
      <w:r w:rsidR="00DB2951">
        <w:t xml:space="preserve"> </w:t>
      </w:r>
      <w:r>
        <w:t>Schwierigkeiten</w:t>
      </w:r>
      <w:r w:rsidR="00DB2951">
        <w:t xml:space="preserve"> </w:t>
      </w:r>
      <w:r>
        <w:t>haben.</w:t>
      </w:r>
      <w:r w:rsidR="00DB2951">
        <w:t xml:space="preserve"> </w:t>
      </w:r>
      <w:r>
        <w:t>Es</w:t>
      </w:r>
      <w:r w:rsidR="00DB2951">
        <w:t xml:space="preserve"> </w:t>
      </w:r>
      <w:r>
        <w:t>weiß</w:t>
      </w:r>
      <w:r w:rsidR="00DB2951">
        <w:t xml:space="preserve"> </w:t>
      </w:r>
      <w:r>
        <w:t>ja</w:t>
      </w:r>
      <w:r w:rsidR="00DB2951">
        <w:t xml:space="preserve"> </w:t>
      </w:r>
      <w:r>
        <w:t>nie,</w:t>
      </w:r>
      <w:r w:rsidR="00DB2951">
        <w:t xml:space="preserve"> </w:t>
      </w:r>
      <w:r>
        <w:t>ob</w:t>
      </w:r>
      <w:r w:rsidR="00DB2951">
        <w:t xml:space="preserve"> </w:t>
      </w:r>
      <w:r>
        <w:t>es</w:t>
      </w:r>
      <w:r w:rsidR="00DB2951">
        <w:t xml:space="preserve"> </w:t>
      </w:r>
      <w:r>
        <w:t>der</w:t>
      </w:r>
      <w:r w:rsidR="00DB2951">
        <w:t xml:space="preserve"> </w:t>
      </w:r>
      <w:r>
        <w:t>Liebe</w:t>
      </w:r>
      <w:r w:rsidR="00DB2951">
        <w:t xml:space="preserve"> </w:t>
      </w:r>
      <w:r>
        <w:t>Gottes</w:t>
      </w:r>
      <w:r w:rsidR="00DB2951">
        <w:t xml:space="preserve"> </w:t>
      </w:r>
      <w:r>
        <w:t>und</w:t>
      </w:r>
      <w:r w:rsidR="00DB2951">
        <w:t xml:space="preserve"> </w:t>
      </w:r>
      <w:r>
        <w:t>des</w:t>
      </w:r>
      <w:r w:rsidR="00DB2951">
        <w:t xml:space="preserve"> </w:t>
      </w:r>
      <w:r>
        <w:t>Heils</w:t>
      </w:r>
      <w:r w:rsidR="00DB2951">
        <w:t xml:space="preserve"> </w:t>
      </w:r>
      <w:r>
        <w:t>„würdig“</w:t>
      </w:r>
      <w:r w:rsidR="00DB2951">
        <w:t xml:space="preserve"> </w:t>
      </w:r>
      <w:r>
        <w:t>ist.</w:t>
      </w:r>
    </w:p>
    <w:p w14:paraId="2139A8C1" w14:textId="2614E2F2" w:rsidR="00FB4DCE" w:rsidRDefault="002A702D" w:rsidP="0037191D">
      <w:r>
        <w:t>Wir</w:t>
      </w:r>
      <w:r w:rsidR="00DB2951">
        <w:t xml:space="preserve"> </w:t>
      </w:r>
      <w:r>
        <w:t>müssen</w:t>
      </w:r>
      <w:r w:rsidR="00DB2951">
        <w:t xml:space="preserve"> </w:t>
      </w:r>
      <w:r>
        <w:t>also</w:t>
      </w:r>
      <w:r w:rsidR="00DB2951">
        <w:t xml:space="preserve"> </w:t>
      </w:r>
      <w:r>
        <w:t>von</w:t>
      </w:r>
      <w:r w:rsidR="00DB2951">
        <w:t xml:space="preserve"> </w:t>
      </w:r>
      <w:r>
        <w:t>Gott</w:t>
      </w:r>
      <w:r w:rsidR="00DB2951">
        <w:t xml:space="preserve"> </w:t>
      </w:r>
      <w:r>
        <w:t>lernen,</w:t>
      </w:r>
      <w:r w:rsidR="00DB2951">
        <w:t xml:space="preserve"> </w:t>
      </w:r>
      <w:r>
        <w:t>bedingungslos</w:t>
      </w:r>
      <w:r w:rsidR="00DB2951">
        <w:t xml:space="preserve"> </w:t>
      </w:r>
      <w:r>
        <w:t>zu</w:t>
      </w:r>
      <w:r w:rsidR="00DB2951">
        <w:t xml:space="preserve"> </w:t>
      </w:r>
      <w:r>
        <w:t>lieben.</w:t>
      </w:r>
      <w:r w:rsidR="00DB2951">
        <w:t xml:space="preserve"> </w:t>
      </w:r>
      <w:r>
        <w:t>Das</w:t>
      </w:r>
      <w:r w:rsidR="00DB2951">
        <w:t xml:space="preserve"> </w:t>
      </w:r>
      <w:r>
        <w:t>heißt</w:t>
      </w:r>
      <w:r w:rsidR="00DB2951">
        <w:t xml:space="preserve"> </w:t>
      </w:r>
      <w:r>
        <w:t>keineswegs,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alles</w:t>
      </w:r>
      <w:r w:rsidR="00DB2951">
        <w:t xml:space="preserve"> </w:t>
      </w:r>
      <w:r>
        <w:t>tolerieren.</w:t>
      </w:r>
      <w:r w:rsidR="00DB2951">
        <w:t xml:space="preserve"> </w:t>
      </w:r>
      <w:r>
        <w:t>Gott</w:t>
      </w:r>
      <w:r w:rsidR="00DB2951">
        <w:t xml:space="preserve"> </w:t>
      </w:r>
      <w:r>
        <w:t>zeigt</w:t>
      </w:r>
      <w:r w:rsidR="00DB2951">
        <w:t xml:space="preserve"> </w:t>
      </w:r>
      <w:r>
        <w:t>uns</w:t>
      </w:r>
      <w:r w:rsidR="00DB2951">
        <w:t xml:space="preserve"> </w:t>
      </w:r>
      <w:r>
        <w:t>seine</w:t>
      </w:r>
      <w:r w:rsidR="00DB2951">
        <w:t xml:space="preserve"> </w:t>
      </w:r>
      <w:r>
        <w:t>Liebe</w:t>
      </w:r>
      <w:r w:rsidR="00DB2951">
        <w:t xml:space="preserve"> </w:t>
      </w:r>
      <w:r>
        <w:t>nicht</w:t>
      </w:r>
      <w:r w:rsidR="00DB2951">
        <w:t xml:space="preserve"> </w:t>
      </w:r>
      <w:r>
        <w:t>dadurch,</w:t>
      </w:r>
      <w:r w:rsidR="00DB2951">
        <w:t xml:space="preserve"> </w:t>
      </w:r>
      <w:r>
        <w:t>dass</w:t>
      </w:r>
      <w:r w:rsidR="00DB2951">
        <w:t xml:space="preserve"> </w:t>
      </w:r>
      <w:r>
        <w:t>er</w:t>
      </w:r>
      <w:r w:rsidR="00DB2951">
        <w:t xml:space="preserve"> </w:t>
      </w:r>
      <w:r>
        <w:t>der</w:t>
      </w:r>
      <w:r w:rsidR="00DB2951">
        <w:t xml:space="preserve"> </w:t>
      </w:r>
      <w:r>
        <w:t>Sünde</w:t>
      </w:r>
      <w:r w:rsidR="00DB2951">
        <w:t xml:space="preserve"> </w:t>
      </w:r>
      <w:r>
        <w:t>gegenüber</w:t>
      </w:r>
      <w:r w:rsidR="00DB2951">
        <w:t xml:space="preserve"> </w:t>
      </w:r>
      <w:r>
        <w:t>einfach</w:t>
      </w:r>
      <w:r w:rsidR="00DB2951">
        <w:t xml:space="preserve"> </w:t>
      </w:r>
      <w:r>
        <w:t>ein</w:t>
      </w:r>
      <w:r w:rsidR="00DB2951">
        <w:t xml:space="preserve"> </w:t>
      </w:r>
      <w:r>
        <w:t>Auge</w:t>
      </w:r>
      <w:r w:rsidR="00DB2951">
        <w:t xml:space="preserve"> </w:t>
      </w:r>
      <w:r>
        <w:t>zudrückt,</w:t>
      </w:r>
      <w:r w:rsidR="00DB2951">
        <w:t xml:space="preserve"> </w:t>
      </w:r>
      <w:r>
        <w:t>sondern</w:t>
      </w:r>
      <w:r w:rsidR="00DB2951">
        <w:t xml:space="preserve"> </w:t>
      </w:r>
      <w:r>
        <w:t>indem</w:t>
      </w:r>
      <w:r w:rsidR="00DB2951">
        <w:t xml:space="preserve"> </w:t>
      </w:r>
      <w:r>
        <w:t>er</w:t>
      </w:r>
      <w:r w:rsidR="00DB2951">
        <w:t xml:space="preserve"> </w:t>
      </w:r>
      <w:r>
        <w:t>die</w:t>
      </w:r>
      <w:r w:rsidR="00DB2951">
        <w:t xml:space="preserve"> </w:t>
      </w:r>
      <w:r>
        <w:t>Strafe</w:t>
      </w:r>
      <w:r w:rsidR="00DB2951">
        <w:t xml:space="preserve"> </w:t>
      </w:r>
      <w:r>
        <w:t>für</w:t>
      </w:r>
      <w:r w:rsidR="00DB2951">
        <w:t xml:space="preserve"> </w:t>
      </w:r>
      <w:r>
        <w:t>unsere</w:t>
      </w:r>
      <w:r w:rsidR="00DB2951">
        <w:t xml:space="preserve"> </w:t>
      </w:r>
      <w:r>
        <w:t>Schuld</w:t>
      </w:r>
      <w:r w:rsidR="00DB2951">
        <w:t xml:space="preserve"> </w:t>
      </w:r>
      <w:r>
        <w:t>auf</w:t>
      </w:r>
      <w:r w:rsidR="00DB2951">
        <w:t xml:space="preserve"> </w:t>
      </w:r>
      <w:r>
        <w:t>seinen</w:t>
      </w:r>
      <w:r w:rsidR="00DB2951">
        <w:t xml:space="preserve"> </w:t>
      </w:r>
      <w:r>
        <w:t>Sohn</w:t>
      </w:r>
      <w:r w:rsidR="00DB2951">
        <w:t xml:space="preserve"> </w:t>
      </w:r>
      <w:r>
        <w:t>Jesus</w:t>
      </w:r>
      <w:r w:rsidR="00DB2951">
        <w:t xml:space="preserve"> </w:t>
      </w:r>
      <w:r>
        <w:t>Christus</w:t>
      </w:r>
      <w:r w:rsidR="00DB2951">
        <w:t xml:space="preserve"> </w:t>
      </w:r>
      <w:r>
        <w:t>legt</w:t>
      </w:r>
      <w:r w:rsidR="00DB2951">
        <w:t xml:space="preserve"> </w:t>
      </w:r>
      <w:r>
        <w:t>und</w:t>
      </w:r>
      <w:r w:rsidR="00DB2951">
        <w:t xml:space="preserve"> </w:t>
      </w:r>
      <w:r>
        <w:t>uns</w:t>
      </w:r>
      <w:r w:rsidR="00DB2951">
        <w:t xml:space="preserve"> </w:t>
      </w:r>
      <w:r>
        <w:t>die</w:t>
      </w:r>
      <w:r w:rsidR="00DB2951">
        <w:t xml:space="preserve"> </w:t>
      </w:r>
      <w:r>
        <w:t>Vergebung</w:t>
      </w:r>
      <w:r w:rsidR="00DB2951">
        <w:t xml:space="preserve"> </w:t>
      </w:r>
      <w:r>
        <w:t>anbieten</w:t>
      </w:r>
      <w:r w:rsidR="00DB2951">
        <w:t xml:space="preserve"> </w:t>
      </w:r>
      <w:r>
        <w:t>(vgl.</w:t>
      </w:r>
      <w:r w:rsidR="00DB2951">
        <w:t xml:space="preserve"> </w:t>
      </w:r>
      <w:r>
        <w:t>1.</w:t>
      </w:r>
      <w:r w:rsidR="00DB2951">
        <w:t xml:space="preserve"> Johannes </w:t>
      </w:r>
      <w:r>
        <w:t>4</w:t>
      </w:r>
      <w:r w:rsidR="00DB2951">
        <w:t>, 9</w:t>
      </w:r>
      <w:r>
        <w:t>f.).</w:t>
      </w:r>
      <w:r w:rsidR="00DB2951">
        <w:t xml:space="preserve"> </w:t>
      </w:r>
      <w:r>
        <w:t>Es</w:t>
      </w:r>
      <w:r w:rsidR="00DB2951">
        <w:t xml:space="preserve"> </w:t>
      </w:r>
      <w:r>
        <w:t>ist</w:t>
      </w:r>
      <w:r w:rsidR="00DB2951">
        <w:t xml:space="preserve"> </w:t>
      </w:r>
      <w:r>
        <w:t>u</w:t>
      </w:r>
      <w:r>
        <w:t>n</w:t>
      </w:r>
      <w:r>
        <w:t>sere</w:t>
      </w:r>
      <w:r w:rsidR="00DB2951">
        <w:t xml:space="preserve"> </w:t>
      </w:r>
      <w:r>
        <w:t>Aufgabe,</w:t>
      </w:r>
      <w:r w:rsidR="00DB2951">
        <w:t xml:space="preserve"> </w:t>
      </w:r>
      <w:r>
        <w:t>unsere</w:t>
      </w:r>
      <w:r w:rsidR="00DB2951">
        <w:t xml:space="preserve"> </w:t>
      </w:r>
      <w:r>
        <w:t>Kinder</w:t>
      </w:r>
      <w:r w:rsidR="00DB2951">
        <w:t xml:space="preserve"> </w:t>
      </w:r>
      <w:r>
        <w:t>bedingungslos</w:t>
      </w:r>
      <w:r w:rsidR="00DB2951">
        <w:t xml:space="preserve"> </w:t>
      </w:r>
      <w:r>
        <w:t>zu</w:t>
      </w:r>
      <w:r w:rsidR="00DB2951">
        <w:t xml:space="preserve"> </w:t>
      </w:r>
      <w:r>
        <w:t>lieben.</w:t>
      </w:r>
      <w:r w:rsidR="00DB2951">
        <w:t xml:space="preserve"> </w:t>
      </w:r>
      <w:r>
        <w:t>Li</w:t>
      </w:r>
      <w:r>
        <w:t>e</w:t>
      </w:r>
      <w:r>
        <w:t>besentzug</w:t>
      </w:r>
      <w:r w:rsidR="00DB2951">
        <w:t xml:space="preserve"> </w:t>
      </w:r>
      <w:r>
        <w:t>ist</w:t>
      </w:r>
      <w:r w:rsidR="00DB2951">
        <w:t xml:space="preserve"> </w:t>
      </w:r>
      <w:r>
        <w:t>keine</w:t>
      </w:r>
      <w:r w:rsidR="00DB2951">
        <w:t xml:space="preserve"> </w:t>
      </w:r>
      <w:r>
        <w:t>erlaubte</w:t>
      </w:r>
      <w:r w:rsidR="00DB2951">
        <w:t xml:space="preserve"> </w:t>
      </w:r>
      <w:r>
        <w:t>Strafmethode!</w:t>
      </w:r>
      <w:r w:rsidR="00DB2951">
        <w:t xml:space="preserve"> </w:t>
      </w:r>
      <w:r>
        <w:t>Auch</w:t>
      </w:r>
      <w:r w:rsidR="00DB2951">
        <w:t xml:space="preserve"> </w:t>
      </w:r>
      <w:r>
        <w:t>nicht</w:t>
      </w:r>
      <w:r w:rsidR="00DB2951">
        <w:t xml:space="preserve"> </w:t>
      </w:r>
      <w:r>
        <w:t>mit</w:t>
      </w:r>
      <w:r w:rsidR="00DB2951">
        <w:t xml:space="preserve"> </w:t>
      </w:r>
      <w:r>
        <w:t>dem</w:t>
      </w:r>
      <w:r w:rsidR="00DB2951">
        <w:t xml:space="preserve"> </w:t>
      </w:r>
      <w:r>
        <w:t>Liebesentzug</w:t>
      </w:r>
      <w:r w:rsidR="00DB2951">
        <w:t xml:space="preserve"> </w:t>
      </w:r>
      <w:r>
        <w:t>Jesu</w:t>
      </w:r>
      <w:r w:rsidR="00DB2951">
        <w:t xml:space="preserve"> </w:t>
      </w:r>
      <w:r>
        <w:t>dürfen</w:t>
      </w:r>
      <w:r w:rsidR="00DB2951">
        <w:t xml:space="preserve"> </w:t>
      </w:r>
      <w:r>
        <w:t>wir</w:t>
      </w:r>
      <w:r w:rsidR="00DB2951">
        <w:t xml:space="preserve"> </w:t>
      </w:r>
      <w:r>
        <w:t>drohen,</w:t>
      </w:r>
      <w:r w:rsidR="00DB2951">
        <w:t xml:space="preserve"> </w:t>
      </w:r>
      <w:r>
        <w:t>indem</w:t>
      </w:r>
      <w:r w:rsidR="00DB2951">
        <w:t xml:space="preserve"> </w:t>
      </w:r>
      <w:r>
        <w:t>wir</w:t>
      </w:r>
      <w:r w:rsidR="00DB2951">
        <w:t xml:space="preserve"> </w:t>
      </w:r>
      <w:r>
        <w:t>z.</w:t>
      </w:r>
      <w:r w:rsidR="00DB2951">
        <w:t xml:space="preserve"> </w:t>
      </w:r>
      <w:r>
        <w:t>B.</w:t>
      </w:r>
      <w:r w:rsidR="00DB2951">
        <w:t xml:space="preserve"> </w:t>
      </w:r>
      <w:r>
        <w:t>s</w:t>
      </w:r>
      <w:r>
        <w:t>a</w:t>
      </w:r>
      <w:r>
        <w:t>gen:</w:t>
      </w:r>
      <w:r w:rsidR="00DB2951">
        <w:t xml:space="preserve"> </w:t>
      </w:r>
      <w:r>
        <w:t>„Wenn</w:t>
      </w:r>
      <w:r w:rsidR="00DB2951">
        <w:t xml:space="preserve"> </w:t>
      </w:r>
      <w:r>
        <w:t>du</w:t>
      </w:r>
      <w:r w:rsidR="00DB2951">
        <w:t xml:space="preserve"> </w:t>
      </w:r>
      <w:r>
        <w:t>das</w:t>
      </w:r>
      <w:r w:rsidR="00DB2951">
        <w:t xml:space="preserve"> </w:t>
      </w:r>
      <w:r>
        <w:t>tust,</w:t>
      </w:r>
      <w:r w:rsidR="00DB2951">
        <w:t xml:space="preserve"> </w:t>
      </w:r>
      <w:r>
        <w:t>dann</w:t>
      </w:r>
      <w:r w:rsidR="00DB2951">
        <w:t xml:space="preserve"> </w:t>
      </w:r>
      <w:r>
        <w:t>liebt</w:t>
      </w:r>
      <w:r w:rsidR="00DB2951">
        <w:t xml:space="preserve"> </w:t>
      </w:r>
      <w:r>
        <w:t>Jesus</w:t>
      </w:r>
      <w:r w:rsidR="00DB2951">
        <w:t xml:space="preserve"> </w:t>
      </w:r>
      <w:r>
        <w:t>dich</w:t>
      </w:r>
      <w:r w:rsidR="00DB2951">
        <w:t xml:space="preserve"> </w:t>
      </w:r>
      <w:r>
        <w:t>nicht!“</w:t>
      </w:r>
      <w:r w:rsidR="00DB2951">
        <w:t xml:space="preserve"> </w:t>
      </w:r>
      <w:r>
        <w:t>Ein</w:t>
      </w:r>
      <w:r w:rsidR="00DB2951">
        <w:t xml:space="preserve"> </w:t>
      </w:r>
      <w:r>
        <w:t>solches</w:t>
      </w:r>
      <w:r w:rsidR="00DB2951">
        <w:t xml:space="preserve"> </w:t>
      </w:r>
      <w:r>
        <w:t>Kind</w:t>
      </w:r>
      <w:r w:rsidR="00DB2951">
        <w:t xml:space="preserve"> </w:t>
      </w:r>
      <w:r>
        <w:t>wird</w:t>
      </w:r>
      <w:r w:rsidR="00DB2951">
        <w:t xml:space="preserve"> </w:t>
      </w:r>
      <w:r>
        <w:t>sich</w:t>
      </w:r>
      <w:r w:rsidR="00DB2951">
        <w:t xml:space="preserve"> </w:t>
      </w:r>
      <w:r>
        <w:t>nie</w:t>
      </w:r>
      <w:r w:rsidR="00DB2951">
        <w:t xml:space="preserve"> </w:t>
      </w:r>
      <w:r>
        <w:t>wirklich</w:t>
      </w:r>
      <w:r w:rsidR="00DB2951">
        <w:t xml:space="preserve"> </w:t>
      </w:r>
      <w:r>
        <w:t>von</w:t>
      </w:r>
      <w:r w:rsidR="00DB2951">
        <w:t xml:space="preserve"> </w:t>
      </w:r>
      <w:r>
        <w:t>Gott</w:t>
      </w:r>
      <w:r w:rsidR="00DB2951">
        <w:t xml:space="preserve"> </w:t>
      </w:r>
      <w:r>
        <w:t>geliebt</w:t>
      </w:r>
      <w:r w:rsidR="00DB2951">
        <w:t xml:space="preserve"> </w:t>
      </w:r>
      <w:r>
        <w:t>fühlen</w:t>
      </w:r>
      <w:r w:rsidR="00DB2951">
        <w:t xml:space="preserve"> </w:t>
      </w:r>
      <w:r>
        <w:t>und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Gemeinschaft</w:t>
      </w:r>
      <w:r w:rsidR="00DB2951">
        <w:t xml:space="preserve"> </w:t>
      </w:r>
      <w:r>
        <w:t>mit</w:t>
      </w:r>
      <w:r w:rsidR="00DB2951">
        <w:t xml:space="preserve"> </w:t>
      </w:r>
      <w:r>
        <w:t>Gott</w:t>
      </w:r>
      <w:r w:rsidR="00DB2951">
        <w:t xml:space="preserve"> </w:t>
      </w:r>
      <w:r>
        <w:t>geborgen</w:t>
      </w:r>
      <w:r w:rsidR="00DB2951">
        <w:t xml:space="preserve"> </w:t>
      </w:r>
      <w:r>
        <w:t>sein,</w:t>
      </w:r>
      <w:r w:rsidR="00DB2951">
        <w:t xml:space="preserve"> </w:t>
      </w:r>
      <w:r>
        <w:t>außer</w:t>
      </w:r>
      <w:r w:rsidR="00DB2951">
        <w:t xml:space="preserve"> </w:t>
      </w:r>
      <w:r>
        <w:t>wenn</w:t>
      </w:r>
      <w:r w:rsidR="00DB2951">
        <w:t xml:space="preserve"> </w:t>
      </w:r>
      <w:r>
        <w:t>Gott</w:t>
      </w:r>
      <w:r w:rsidR="00DB2951">
        <w:t xml:space="preserve"> </w:t>
      </w:r>
      <w:r>
        <w:t>die</w:t>
      </w:r>
      <w:r w:rsidR="00DB2951">
        <w:t xml:space="preserve"> </w:t>
      </w:r>
      <w:r>
        <w:t>Gefühle</w:t>
      </w:r>
      <w:r w:rsidR="00DB2951">
        <w:t xml:space="preserve"> </w:t>
      </w:r>
      <w:r>
        <w:t>durch</w:t>
      </w:r>
      <w:r w:rsidR="00DB2951">
        <w:t xml:space="preserve"> </w:t>
      </w:r>
      <w:r>
        <w:t>sein</w:t>
      </w:r>
      <w:r w:rsidR="00DB2951">
        <w:t xml:space="preserve"> </w:t>
      </w:r>
      <w:r>
        <w:t>heilendes</w:t>
      </w:r>
      <w:r w:rsidR="00DB2951">
        <w:t xml:space="preserve"> </w:t>
      </w:r>
      <w:r>
        <w:t>Eingreifen</w:t>
      </w:r>
      <w:r w:rsidR="00DB2951">
        <w:t xml:space="preserve"> </w:t>
      </w:r>
      <w:r>
        <w:t>ve</w:t>
      </w:r>
      <w:r>
        <w:t>r</w:t>
      </w:r>
      <w:r>
        <w:t>ändert</w:t>
      </w:r>
      <w:r w:rsidR="00DB2951">
        <w:t xml:space="preserve"> </w:t>
      </w:r>
      <w:r>
        <w:t>und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durch</w:t>
      </w:r>
      <w:r w:rsidR="00DB2951">
        <w:t xml:space="preserve"> </w:t>
      </w:r>
      <w:r>
        <w:t>die</w:t>
      </w:r>
      <w:r w:rsidR="00DB2951">
        <w:t xml:space="preserve"> </w:t>
      </w:r>
      <w:r>
        <w:t>Bibel</w:t>
      </w:r>
      <w:r w:rsidR="00DB2951">
        <w:t xml:space="preserve"> </w:t>
      </w:r>
      <w:r>
        <w:t>erkennt,</w:t>
      </w:r>
      <w:r w:rsidR="00DB2951">
        <w:t xml:space="preserve"> </w:t>
      </w:r>
      <w:r>
        <w:t>dass</w:t>
      </w:r>
      <w:r w:rsidR="00DB2951">
        <w:t xml:space="preserve"> </w:t>
      </w:r>
      <w:r>
        <w:t>Gott</w:t>
      </w:r>
      <w:r w:rsidR="00DB2951">
        <w:t xml:space="preserve"> </w:t>
      </w:r>
      <w:r>
        <w:t>a</w:t>
      </w:r>
      <w:r>
        <w:t>n</w:t>
      </w:r>
      <w:r>
        <w:t>ders</w:t>
      </w:r>
      <w:r w:rsidR="00DB2951">
        <w:t xml:space="preserve"> </w:t>
      </w:r>
      <w:r>
        <w:t>ist.</w:t>
      </w:r>
    </w:p>
    <w:p w14:paraId="259BD594" w14:textId="4B485D14" w:rsidR="003D0C1F" w:rsidRPr="008C7870" w:rsidRDefault="002A702D" w:rsidP="003D0C1F">
      <w:r>
        <w:t>Weil</w:t>
      </w:r>
      <w:r w:rsidR="00DB2951">
        <w:t xml:space="preserve"> </w:t>
      </w:r>
      <w:r>
        <w:t>die</w:t>
      </w:r>
      <w:r w:rsidR="00DB2951">
        <w:t xml:space="preserve"> </w:t>
      </w:r>
      <w:r>
        <w:t>Geborgenheit</w:t>
      </w:r>
      <w:r w:rsidR="00DB2951">
        <w:t xml:space="preserve"> </w:t>
      </w:r>
      <w:r>
        <w:t>des</w:t>
      </w:r>
      <w:r w:rsidR="00DB2951">
        <w:t xml:space="preserve"> </w:t>
      </w:r>
      <w:r>
        <w:t>Kindes</w:t>
      </w:r>
      <w:r w:rsidR="00DB2951">
        <w:t xml:space="preserve"> </w:t>
      </w:r>
      <w:r>
        <w:t>und</w:t>
      </w:r>
      <w:r w:rsidR="00DB2951">
        <w:t xml:space="preserve"> </w:t>
      </w:r>
      <w:r>
        <w:t>die</w:t>
      </w:r>
      <w:r w:rsidR="00DB2951">
        <w:t xml:space="preserve"> </w:t>
      </w:r>
      <w:r>
        <w:t>körperliche</w:t>
      </w:r>
      <w:r w:rsidR="00DB2951">
        <w:t xml:space="preserve"> </w:t>
      </w:r>
      <w:r>
        <w:t>Nähe</w:t>
      </w:r>
      <w:r w:rsidR="00DB2951">
        <w:t xml:space="preserve"> </w:t>
      </w:r>
      <w:r>
        <w:t>vor</w:t>
      </w:r>
      <w:r w:rsidR="00DB2951">
        <w:t xml:space="preserve"> </w:t>
      </w:r>
      <w:r>
        <w:t>allem</w:t>
      </w:r>
      <w:r w:rsidR="00DB2951">
        <w:t xml:space="preserve"> </w:t>
      </w:r>
      <w:r>
        <w:t>auch</w:t>
      </w:r>
      <w:r w:rsidR="00DB2951">
        <w:t xml:space="preserve"> </w:t>
      </w:r>
      <w:r>
        <w:t>im</w:t>
      </w:r>
      <w:r w:rsidR="00DB2951">
        <w:t xml:space="preserve"> </w:t>
      </w:r>
      <w:r>
        <w:t>Leben</w:t>
      </w:r>
      <w:r w:rsidR="00DB2951">
        <w:t xml:space="preserve"> </w:t>
      </w:r>
      <w:r>
        <w:t>des</w:t>
      </w:r>
      <w:r w:rsidR="00DB2951">
        <w:t xml:space="preserve"> </w:t>
      </w:r>
      <w:r>
        <w:t>Kleinkindes</w:t>
      </w:r>
      <w:r w:rsidR="00DB2951">
        <w:t xml:space="preserve"> </w:t>
      </w:r>
      <w:r>
        <w:t>sehr</w:t>
      </w:r>
      <w:r w:rsidR="00DB2951">
        <w:t xml:space="preserve"> </w:t>
      </w:r>
      <w:r>
        <w:t>stark</w:t>
      </w:r>
      <w:r w:rsidR="00DB2951">
        <w:t xml:space="preserve"> </w:t>
      </w:r>
      <w:r>
        <w:t>die</w:t>
      </w:r>
      <w:r w:rsidR="00DB2951">
        <w:t xml:space="preserve"> </w:t>
      </w:r>
      <w:r>
        <w:t>sp</w:t>
      </w:r>
      <w:r>
        <w:t>ä</w:t>
      </w:r>
      <w:r>
        <w:t>tere</w:t>
      </w:r>
      <w:r w:rsidR="00DB2951">
        <w:t xml:space="preserve"> </w:t>
      </w:r>
      <w:r>
        <w:t>Gottesbeziehung</w:t>
      </w:r>
      <w:r w:rsidR="00DB2951">
        <w:t xml:space="preserve"> </w:t>
      </w:r>
      <w:r>
        <w:t>mitprägen,</w:t>
      </w:r>
      <w:r w:rsidR="00DB2951">
        <w:t xml:space="preserve"> </w:t>
      </w:r>
      <w:r>
        <w:t>wie</w:t>
      </w:r>
      <w:r w:rsidR="00DB2951">
        <w:t xml:space="preserve"> </w:t>
      </w:r>
      <w:r>
        <w:t>uns</w:t>
      </w:r>
      <w:r w:rsidR="00DB2951">
        <w:t xml:space="preserve"> </w:t>
      </w:r>
      <w:r>
        <w:t>bereits</w:t>
      </w:r>
      <w:r w:rsidR="00DB2951">
        <w:t xml:space="preserve"> </w:t>
      </w:r>
      <w:r>
        <w:t>die</w:t>
      </w:r>
      <w:r w:rsidR="00DB2951">
        <w:t xml:space="preserve"> </w:t>
      </w:r>
      <w:r>
        <w:t>Psa</w:t>
      </w:r>
      <w:r>
        <w:t>l</w:t>
      </w:r>
      <w:r>
        <w:t>men</w:t>
      </w:r>
      <w:r w:rsidR="00DB2951">
        <w:t xml:space="preserve"> </w:t>
      </w:r>
      <w:r>
        <w:t>zeigen</w:t>
      </w:r>
      <w:r w:rsidR="00DB2951">
        <w:t xml:space="preserve"> </w:t>
      </w:r>
      <w:r>
        <w:t>(</w:t>
      </w:r>
      <w:r w:rsidR="007D18D8">
        <w:t>vgl.</w:t>
      </w:r>
      <w:r w:rsidR="00DB2951">
        <w:t xml:space="preserve"> Psalm </w:t>
      </w:r>
      <w:r>
        <w:t>22</w:t>
      </w:r>
      <w:r w:rsidR="00DB2951">
        <w:t>, 1</w:t>
      </w:r>
      <w:r>
        <w:t>0;</w:t>
      </w:r>
      <w:r w:rsidR="00DB2951">
        <w:t xml:space="preserve"> </w:t>
      </w:r>
      <w:r>
        <w:t>131</w:t>
      </w:r>
      <w:r w:rsidR="00DB2951">
        <w:t>, 2</w:t>
      </w:r>
      <w:r>
        <w:t>),</w:t>
      </w:r>
      <w:r w:rsidR="00DB2951">
        <w:t xml:space="preserve"> </w:t>
      </w:r>
      <w:r>
        <w:t>sollten</w:t>
      </w:r>
      <w:r w:rsidR="00DB2951">
        <w:t xml:space="preserve"> </w:t>
      </w:r>
      <w:r>
        <w:t>sich</w:t>
      </w:r>
      <w:r w:rsidR="00DB2951">
        <w:t xml:space="preserve"> </w:t>
      </w:r>
      <w:r>
        <w:t>die</w:t>
      </w:r>
      <w:r w:rsidR="00DB2951">
        <w:t xml:space="preserve"> </w:t>
      </w:r>
      <w:r>
        <w:t>V</w:t>
      </w:r>
      <w:r>
        <w:t>ä</w:t>
      </w:r>
      <w:r>
        <w:t>ter</w:t>
      </w:r>
      <w:r w:rsidR="00DB2951">
        <w:t xml:space="preserve"> </w:t>
      </w:r>
      <w:r>
        <w:t>einmal</w:t>
      </w:r>
      <w:r w:rsidR="00DB2951">
        <w:t xml:space="preserve"> </w:t>
      </w:r>
      <w:r>
        <w:t>selb</w:t>
      </w:r>
      <w:r w:rsidR="00BA1C97">
        <w:t>st</w:t>
      </w:r>
      <w:r w:rsidR="00DB2951">
        <w:t xml:space="preserve"> </w:t>
      </w:r>
      <w:r>
        <w:t>viel</w:t>
      </w:r>
      <w:r w:rsidR="00DB2951">
        <w:t xml:space="preserve"> </w:t>
      </w:r>
      <w:r>
        <w:t>Zeit</w:t>
      </w:r>
      <w:r w:rsidR="00DB2951">
        <w:t xml:space="preserve"> </w:t>
      </w:r>
      <w:r>
        <w:t>für</w:t>
      </w:r>
      <w:r w:rsidR="00DB2951">
        <w:t xml:space="preserve"> </w:t>
      </w:r>
      <w:r>
        <w:t>den</w:t>
      </w:r>
      <w:r w:rsidR="00DB2951">
        <w:t xml:space="preserve"> </w:t>
      </w:r>
      <w:r>
        <w:t>körperlichen</w:t>
      </w:r>
      <w:r w:rsidR="00DB2951">
        <w:t xml:space="preserve"> </w:t>
      </w:r>
      <w:r>
        <w:t>Kontakt</w:t>
      </w:r>
      <w:r w:rsidR="00DB2951">
        <w:t xml:space="preserve"> </w:t>
      </w:r>
      <w:r>
        <w:t>mit</w:t>
      </w:r>
      <w:r w:rsidR="00DB2951">
        <w:t xml:space="preserve"> </w:t>
      </w:r>
      <w:r>
        <w:t>den</w:t>
      </w:r>
      <w:r w:rsidR="00DB2951">
        <w:t xml:space="preserve"> </w:t>
      </w:r>
      <w:r>
        <w:t>Kindern</w:t>
      </w:r>
      <w:r w:rsidR="00DB2951">
        <w:t xml:space="preserve"> </w:t>
      </w:r>
      <w:r>
        <w:t>nehmen,</w:t>
      </w:r>
      <w:r w:rsidR="00DB2951">
        <w:t xml:space="preserve"> </w:t>
      </w:r>
      <w:r>
        <w:t>andererseits</w:t>
      </w:r>
      <w:r w:rsidR="00DB2951">
        <w:t xml:space="preserve"> </w:t>
      </w:r>
      <w:r>
        <w:t>die</w:t>
      </w:r>
      <w:r w:rsidR="00DB2951">
        <w:t xml:space="preserve"> </w:t>
      </w:r>
      <w:r>
        <w:t>Mütter</w:t>
      </w:r>
      <w:r w:rsidR="00DB2951">
        <w:t xml:space="preserve"> </w:t>
      </w:r>
      <w:r>
        <w:t>darin</w:t>
      </w:r>
      <w:r w:rsidR="00DB2951">
        <w:t xml:space="preserve"> </w:t>
      </w:r>
      <w:r>
        <w:t>unte</w:t>
      </w:r>
      <w:r>
        <w:t>r</w:t>
      </w:r>
      <w:r>
        <w:t>stützen.</w:t>
      </w:r>
      <w:r w:rsidR="00DB2951">
        <w:t xml:space="preserve"> </w:t>
      </w:r>
      <w:r>
        <w:t>So</w:t>
      </w:r>
      <w:r w:rsidR="00DB2951">
        <w:t xml:space="preserve"> </w:t>
      </w:r>
      <w:r>
        <w:t>lesen</w:t>
      </w:r>
      <w:r w:rsidR="00DB2951">
        <w:t xml:space="preserve"> </w:t>
      </w:r>
      <w:r>
        <w:t>wir</w:t>
      </w:r>
      <w:r w:rsidR="00DB2951">
        <w:t xml:space="preserve"> </w:t>
      </w:r>
      <w:r>
        <w:t>in</w:t>
      </w:r>
      <w:r w:rsidR="00DB2951">
        <w:t xml:space="preserve"> Psalm </w:t>
      </w:r>
      <w:r>
        <w:t>22</w:t>
      </w:r>
      <w:r w:rsidR="00DB2951">
        <w:t>, 1</w:t>
      </w:r>
      <w:r>
        <w:t>0:</w:t>
      </w:r>
      <w:r w:rsidR="00DB2951">
        <w:t xml:space="preserve"> </w:t>
      </w:r>
      <w:r>
        <w:t>„</w:t>
      </w:r>
      <w:r>
        <w:rPr>
          <w:color w:val="000000"/>
        </w:rPr>
        <w:t>Du</w:t>
      </w:r>
      <w:r w:rsidR="00DB2951">
        <w:rPr>
          <w:color w:val="000000"/>
        </w:rPr>
        <w:t xml:space="preserve"> </w:t>
      </w:r>
      <w:r>
        <w:rPr>
          <w:color w:val="000000"/>
        </w:rPr>
        <w:t>hast</w:t>
      </w:r>
      <w:r w:rsidR="00DB2951">
        <w:rPr>
          <w:color w:val="000000"/>
        </w:rPr>
        <w:t xml:space="preserve"> </w:t>
      </w:r>
      <w:r>
        <w:rPr>
          <w:color w:val="000000"/>
        </w:rPr>
        <w:t>mich</w:t>
      </w:r>
      <w:r w:rsidR="00DB2951">
        <w:rPr>
          <w:color w:val="000000"/>
        </w:rPr>
        <w:t xml:space="preserve"> </w:t>
      </w:r>
      <w:r>
        <w:rPr>
          <w:color w:val="000000"/>
        </w:rPr>
        <w:t>aus</w:t>
      </w:r>
      <w:r w:rsidR="00DB2951">
        <w:rPr>
          <w:color w:val="000000"/>
        </w:rPr>
        <w:t xml:space="preserve"> </w:t>
      </w:r>
      <w:r>
        <w:rPr>
          <w:color w:val="000000"/>
        </w:rPr>
        <w:t>meiner</w:t>
      </w:r>
      <w:r w:rsidR="00DB2951">
        <w:rPr>
          <w:color w:val="000000"/>
        </w:rPr>
        <w:t xml:space="preserve"> </w:t>
      </w:r>
      <w:r>
        <w:rPr>
          <w:color w:val="000000"/>
        </w:rPr>
        <w:t>Mutter</w:t>
      </w:r>
      <w:r w:rsidR="00DB2951">
        <w:rPr>
          <w:color w:val="000000"/>
        </w:rPr>
        <w:t xml:space="preserve"> </w:t>
      </w:r>
      <w:r>
        <w:rPr>
          <w:color w:val="000000"/>
        </w:rPr>
        <w:t>Leib</w:t>
      </w:r>
      <w:r w:rsidR="00DB2951">
        <w:rPr>
          <w:color w:val="000000"/>
        </w:rPr>
        <w:t xml:space="preserve"> </w:t>
      </w:r>
      <w:r>
        <w:rPr>
          <w:color w:val="000000"/>
        </w:rPr>
        <w:t>gezogen;</w:t>
      </w:r>
      <w:r w:rsidR="00DB2951">
        <w:rPr>
          <w:color w:val="000000"/>
        </w:rPr>
        <w:t xml:space="preserve"> </w:t>
      </w:r>
      <w:r>
        <w:rPr>
          <w:color w:val="000000"/>
        </w:rPr>
        <w:t>du</w:t>
      </w:r>
      <w:r w:rsidR="00DB2951">
        <w:rPr>
          <w:color w:val="000000"/>
        </w:rPr>
        <w:t xml:space="preserve"> </w:t>
      </w:r>
      <w:r>
        <w:rPr>
          <w:color w:val="000000"/>
        </w:rPr>
        <w:t>führtest</w:t>
      </w:r>
      <w:r w:rsidR="00DB2951">
        <w:rPr>
          <w:color w:val="000000"/>
        </w:rPr>
        <w:t xml:space="preserve"> </w:t>
      </w:r>
      <w:r>
        <w:rPr>
          <w:color w:val="000000"/>
        </w:rPr>
        <w:t>mich</w:t>
      </w:r>
      <w:r w:rsidR="00DB2951">
        <w:rPr>
          <w:color w:val="000000"/>
        </w:rPr>
        <w:t xml:space="preserve"> </w:t>
      </w:r>
      <w:r>
        <w:rPr>
          <w:color w:val="000000"/>
        </w:rPr>
        <w:t>zum</w:t>
      </w:r>
      <w:r w:rsidR="00DB2951">
        <w:rPr>
          <w:color w:val="000000"/>
        </w:rPr>
        <w:t xml:space="preserve"> </w:t>
      </w:r>
      <w:r>
        <w:rPr>
          <w:color w:val="000000"/>
        </w:rPr>
        <w:t>Vertra</w:t>
      </w:r>
      <w:r>
        <w:rPr>
          <w:color w:val="000000"/>
        </w:rPr>
        <w:t>u</w:t>
      </w:r>
      <w:r>
        <w:rPr>
          <w:color w:val="000000"/>
        </w:rPr>
        <w:t>en</w:t>
      </w:r>
      <w:r w:rsidR="00DB2951">
        <w:rPr>
          <w:color w:val="000000"/>
        </w:rPr>
        <w:t xml:space="preserve"> </w:t>
      </w:r>
      <w:r>
        <w:rPr>
          <w:color w:val="000000"/>
        </w:rPr>
        <w:t>(oder:</w:t>
      </w:r>
      <w:r w:rsidR="00DB2951">
        <w:rPr>
          <w:color w:val="000000"/>
        </w:rPr>
        <w:t xml:space="preserve"> </w:t>
      </w:r>
      <w:r>
        <w:rPr>
          <w:color w:val="000000"/>
        </w:rPr>
        <w:t>zur</w:t>
      </w:r>
      <w:r w:rsidR="00DB2951">
        <w:rPr>
          <w:color w:val="000000"/>
        </w:rPr>
        <w:t xml:space="preserve"> </w:t>
      </w:r>
      <w:r>
        <w:rPr>
          <w:color w:val="000000"/>
        </w:rPr>
        <w:t>Sicherheit)</w:t>
      </w:r>
      <w:r w:rsidR="00DB2951">
        <w:rPr>
          <w:color w:val="000000"/>
        </w:rPr>
        <w:t xml:space="preserve"> </w:t>
      </w:r>
      <w:r>
        <w:rPr>
          <w:color w:val="000000"/>
        </w:rPr>
        <w:t>an</w:t>
      </w:r>
      <w:r w:rsidR="00DB2951">
        <w:rPr>
          <w:color w:val="000000"/>
        </w:rPr>
        <w:t xml:space="preserve"> </w:t>
      </w:r>
      <w:r>
        <w:rPr>
          <w:color w:val="000000"/>
        </w:rPr>
        <w:t>der</w:t>
      </w:r>
      <w:r w:rsidR="00DB2951">
        <w:rPr>
          <w:color w:val="000000"/>
        </w:rPr>
        <w:t xml:space="preserve"> </w:t>
      </w:r>
      <w:r>
        <w:rPr>
          <w:color w:val="000000"/>
        </w:rPr>
        <w:t>Brust</w:t>
      </w:r>
      <w:r w:rsidR="00DB2951">
        <w:rPr>
          <w:color w:val="000000"/>
        </w:rPr>
        <w:t xml:space="preserve"> </w:t>
      </w:r>
      <w:r>
        <w:rPr>
          <w:color w:val="000000"/>
        </w:rPr>
        <w:t>meiner</w:t>
      </w:r>
      <w:r w:rsidR="00DB2951">
        <w:rPr>
          <w:color w:val="000000"/>
        </w:rPr>
        <w:t xml:space="preserve"> </w:t>
      </w:r>
      <w:r>
        <w:rPr>
          <w:color w:val="000000"/>
        </w:rPr>
        <w:t>Mutter.</w:t>
      </w:r>
      <w:r>
        <w:t>“</w:t>
      </w:r>
      <w:r w:rsidR="00DB2951">
        <w:t xml:space="preserve"> </w:t>
      </w:r>
      <w:r>
        <w:t>Ein</w:t>
      </w:r>
      <w:r w:rsidR="00DB2951">
        <w:t xml:space="preserve"> </w:t>
      </w:r>
      <w:r>
        <w:t>Kind,</w:t>
      </w:r>
      <w:r w:rsidR="00DB2951">
        <w:t xml:space="preserve"> </w:t>
      </w:r>
      <w:proofErr w:type="gramStart"/>
      <w:r>
        <w:t>dass</w:t>
      </w:r>
      <w:proofErr w:type="gramEnd"/>
      <w:r w:rsidR="00DB2951">
        <w:t xml:space="preserve"> </w:t>
      </w:r>
      <w:r>
        <w:t>die</w:t>
      </w:r>
      <w:r w:rsidR="00DB2951">
        <w:t xml:space="preserve"> </w:t>
      </w:r>
      <w:r>
        <w:t>Geborgenheit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körperlichen</w:t>
      </w:r>
      <w:r w:rsidR="00DB2951">
        <w:t xml:space="preserve"> </w:t>
      </w:r>
      <w:r>
        <w:t>Berührung</w:t>
      </w:r>
      <w:r w:rsidR="00DB2951">
        <w:t xml:space="preserve"> </w:t>
      </w:r>
      <w:r>
        <w:t>mit</w:t>
      </w:r>
      <w:r w:rsidR="00DB2951">
        <w:t xml:space="preserve"> </w:t>
      </w:r>
      <w:r>
        <w:t>der</w:t>
      </w:r>
      <w:r w:rsidR="00DB2951">
        <w:t xml:space="preserve"> </w:t>
      </w:r>
      <w:r>
        <w:t>Mutter</w:t>
      </w:r>
      <w:r w:rsidR="00DB2951">
        <w:t xml:space="preserve"> </w:t>
      </w:r>
      <w:r>
        <w:t>und</w:t>
      </w:r>
      <w:r w:rsidR="00DB2951">
        <w:t xml:space="preserve"> </w:t>
      </w:r>
      <w:r>
        <w:t>auch</w:t>
      </w:r>
      <w:r w:rsidR="00DB2951">
        <w:t xml:space="preserve"> </w:t>
      </w:r>
      <w:r>
        <w:t>mit</w:t>
      </w:r>
      <w:r w:rsidR="00DB2951">
        <w:t xml:space="preserve"> </w:t>
      </w:r>
      <w:r>
        <w:t>dem</w:t>
      </w:r>
      <w:r w:rsidR="00DB2951">
        <w:t xml:space="preserve"> </w:t>
      </w:r>
      <w:r>
        <w:t>Vater</w:t>
      </w:r>
      <w:r w:rsidR="00DB2951">
        <w:t xml:space="preserve"> </w:t>
      </w:r>
      <w:r>
        <w:t>erlebt,</w:t>
      </w:r>
      <w:r w:rsidR="00DB2951">
        <w:t xml:space="preserve"> </w:t>
      </w:r>
      <w:r>
        <w:t>wird</w:t>
      </w:r>
      <w:r w:rsidR="00DB2951">
        <w:t xml:space="preserve"> </w:t>
      </w:r>
      <w:r>
        <w:t>leichter</w:t>
      </w:r>
      <w:r w:rsidR="00DB2951">
        <w:t xml:space="preserve"> </w:t>
      </w:r>
      <w:r>
        <w:t>Gott</w:t>
      </w:r>
      <w:r w:rsidR="00DB2951">
        <w:t xml:space="preserve"> </w:t>
      </w:r>
      <w:r>
        <w:t>vertrauen</w:t>
      </w:r>
      <w:r w:rsidR="00DB2951">
        <w:t xml:space="preserve"> </w:t>
      </w:r>
      <w:r>
        <w:t>und</w:t>
      </w:r>
      <w:r w:rsidR="00DB2951">
        <w:t xml:space="preserve"> </w:t>
      </w:r>
      <w:r>
        <w:t>so</w:t>
      </w:r>
      <w:r w:rsidR="00DB2951">
        <w:t xml:space="preserve"> </w:t>
      </w:r>
      <w:r>
        <w:t>in</w:t>
      </w:r>
      <w:r w:rsidR="00DB2951">
        <w:t xml:space="preserve"> </w:t>
      </w:r>
      <w:r>
        <w:t>Gott</w:t>
      </w:r>
      <w:r w:rsidR="00DB2951">
        <w:t xml:space="preserve"> </w:t>
      </w:r>
      <w:r>
        <w:t>Sicherheit</w:t>
      </w:r>
      <w:r w:rsidR="00DB2951">
        <w:t xml:space="preserve"> </w:t>
      </w:r>
      <w:r>
        <w:t>erleben</w:t>
      </w:r>
      <w:r w:rsidR="00DB2951">
        <w:t xml:space="preserve"> </w:t>
      </w:r>
      <w:r>
        <w:t>können.</w:t>
      </w:r>
      <w:r w:rsidR="00DB2951">
        <w:t xml:space="preserve"> </w:t>
      </w:r>
      <w:r>
        <w:t>So</w:t>
      </w:r>
      <w:r w:rsidR="00DB2951">
        <w:t xml:space="preserve"> </w:t>
      </w:r>
      <w:r>
        <w:t>lesen</w:t>
      </w:r>
      <w:r w:rsidR="00DB2951">
        <w:t xml:space="preserve"> </w:t>
      </w:r>
      <w:r>
        <w:t>wir</w:t>
      </w:r>
      <w:r w:rsidR="00DB2951">
        <w:t xml:space="preserve"> </w:t>
      </w:r>
      <w:r>
        <w:t>auch</w:t>
      </w:r>
      <w:r w:rsidR="00DB2951">
        <w:t xml:space="preserve"> </w:t>
      </w:r>
      <w:r>
        <w:t>in</w:t>
      </w:r>
      <w:r w:rsidR="00DB2951">
        <w:t xml:space="preserve"> Psalm </w:t>
      </w:r>
      <w:r>
        <w:t>131</w:t>
      </w:r>
      <w:r w:rsidR="00DB2951">
        <w:t>, 2</w:t>
      </w:r>
      <w:r>
        <w:t>:</w:t>
      </w:r>
      <w:r w:rsidR="00DB2951">
        <w:t xml:space="preserve"> </w:t>
      </w:r>
      <w:r>
        <w:t>„</w:t>
      </w:r>
      <w:r>
        <w:rPr>
          <w:color w:val="000000"/>
        </w:rPr>
        <w:t>Fürwahr,</w:t>
      </w:r>
      <w:r w:rsidR="00DB2951">
        <w:rPr>
          <w:color w:val="000000"/>
        </w:rPr>
        <w:t xml:space="preserve"> </w:t>
      </w:r>
      <w:r>
        <w:rPr>
          <w:color w:val="000000"/>
        </w:rPr>
        <w:t>meine</w:t>
      </w:r>
      <w:r w:rsidR="00DB2951">
        <w:rPr>
          <w:color w:val="000000"/>
        </w:rPr>
        <w:t xml:space="preserve"> </w:t>
      </w:r>
      <w:r>
        <w:rPr>
          <w:color w:val="000000"/>
        </w:rPr>
        <w:t>Seele</w:t>
      </w:r>
      <w:r w:rsidR="00DB2951">
        <w:rPr>
          <w:color w:val="000000"/>
        </w:rPr>
        <w:t xml:space="preserve"> </w:t>
      </w:r>
      <w:r>
        <w:rPr>
          <w:color w:val="000000"/>
        </w:rPr>
        <w:t>ist</w:t>
      </w:r>
      <w:r w:rsidR="00DB2951">
        <w:rPr>
          <w:color w:val="000000"/>
        </w:rPr>
        <w:t xml:space="preserve"> </w:t>
      </w:r>
      <w:r>
        <w:rPr>
          <w:color w:val="000000"/>
        </w:rPr>
        <w:t>still</w:t>
      </w:r>
      <w:r w:rsidR="00DB2951">
        <w:rPr>
          <w:color w:val="000000"/>
        </w:rPr>
        <w:t xml:space="preserve"> </w:t>
      </w:r>
      <w:r>
        <w:rPr>
          <w:color w:val="000000"/>
        </w:rPr>
        <w:t>und</w:t>
      </w:r>
      <w:r w:rsidR="00DB2951">
        <w:rPr>
          <w:color w:val="000000"/>
        </w:rPr>
        <w:t xml:space="preserve"> </w:t>
      </w:r>
      <w:r>
        <w:rPr>
          <w:color w:val="000000"/>
        </w:rPr>
        <w:t>ruhig</w:t>
      </w:r>
      <w:r w:rsidR="00DB2951">
        <w:rPr>
          <w:color w:val="000000"/>
        </w:rPr>
        <w:t xml:space="preserve"> </w:t>
      </w:r>
      <w:r>
        <w:rPr>
          <w:color w:val="000000"/>
        </w:rPr>
        <w:t>g</w:t>
      </w:r>
      <w:r>
        <w:rPr>
          <w:color w:val="000000"/>
        </w:rPr>
        <w:t>e</w:t>
      </w:r>
      <w:r>
        <w:rPr>
          <w:color w:val="000000"/>
        </w:rPr>
        <w:t>worden</w:t>
      </w:r>
      <w:r w:rsidR="00DB2951">
        <w:rPr>
          <w:color w:val="000000"/>
        </w:rPr>
        <w:t xml:space="preserve"> </w:t>
      </w:r>
      <w:r>
        <w:rPr>
          <w:color w:val="000000"/>
        </w:rPr>
        <w:t>wie</w:t>
      </w:r>
      <w:r w:rsidR="00DB2951">
        <w:rPr>
          <w:color w:val="000000"/>
        </w:rPr>
        <w:t xml:space="preserve"> </w:t>
      </w:r>
      <w:r>
        <w:rPr>
          <w:color w:val="000000"/>
        </w:rPr>
        <w:t>ein</w:t>
      </w:r>
      <w:r w:rsidR="00DB2951">
        <w:rPr>
          <w:color w:val="000000"/>
        </w:rPr>
        <w:t xml:space="preserve"> </w:t>
      </w:r>
      <w:r>
        <w:rPr>
          <w:color w:val="000000"/>
        </w:rPr>
        <w:t>entwöhntes</w:t>
      </w:r>
      <w:r w:rsidR="00DB2951">
        <w:rPr>
          <w:color w:val="000000"/>
        </w:rPr>
        <w:t xml:space="preserve"> </w:t>
      </w:r>
      <w:r>
        <w:rPr>
          <w:color w:val="000000"/>
        </w:rPr>
        <w:t>[d.</w:t>
      </w:r>
      <w:r w:rsidR="00DB2951">
        <w:rPr>
          <w:color w:val="000000"/>
        </w:rPr>
        <w:t xml:space="preserve"> </w:t>
      </w:r>
      <w:r>
        <w:rPr>
          <w:color w:val="000000"/>
        </w:rPr>
        <w:t>h.</w:t>
      </w:r>
      <w:r w:rsidR="00DB2951">
        <w:rPr>
          <w:color w:val="000000"/>
        </w:rPr>
        <w:t xml:space="preserve"> </w:t>
      </w:r>
      <w:r>
        <w:rPr>
          <w:color w:val="000000"/>
        </w:rPr>
        <w:t>gestilltes]</w:t>
      </w:r>
      <w:r w:rsidR="00DB2951">
        <w:rPr>
          <w:color w:val="000000"/>
        </w:rPr>
        <w:t xml:space="preserve"> </w:t>
      </w:r>
      <w:r>
        <w:rPr>
          <w:color w:val="000000"/>
        </w:rPr>
        <w:t>Kind</w:t>
      </w:r>
      <w:r w:rsidR="00DB2951">
        <w:rPr>
          <w:color w:val="000000"/>
        </w:rPr>
        <w:t xml:space="preserve"> </w:t>
      </w:r>
      <w:r>
        <w:rPr>
          <w:color w:val="000000"/>
        </w:rPr>
        <w:t>bei</w:t>
      </w:r>
      <w:r w:rsidR="00DB2951">
        <w:rPr>
          <w:color w:val="000000"/>
        </w:rPr>
        <w:t xml:space="preserve"> </w:t>
      </w:r>
      <w:r>
        <w:rPr>
          <w:color w:val="000000"/>
        </w:rPr>
        <w:t>seiner</w:t>
      </w:r>
      <w:r w:rsidR="00DB2951">
        <w:rPr>
          <w:color w:val="000000"/>
        </w:rPr>
        <w:t xml:space="preserve"> </w:t>
      </w:r>
      <w:r>
        <w:rPr>
          <w:color w:val="000000"/>
        </w:rPr>
        <w:t>Mutter;</w:t>
      </w:r>
      <w:r w:rsidR="00DB2951">
        <w:rPr>
          <w:color w:val="000000"/>
        </w:rPr>
        <w:t xml:space="preserve"> </w:t>
      </w:r>
      <w:r>
        <w:rPr>
          <w:color w:val="000000"/>
        </w:rPr>
        <w:t>wie</w:t>
      </w:r>
      <w:r w:rsidR="00DB2951">
        <w:rPr>
          <w:color w:val="000000"/>
        </w:rPr>
        <w:t xml:space="preserve"> </w:t>
      </w:r>
      <w:r>
        <w:rPr>
          <w:color w:val="000000"/>
        </w:rPr>
        <w:t>ein</w:t>
      </w:r>
      <w:r w:rsidR="00DB2951">
        <w:rPr>
          <w:color w:val="000000"/>
        </w:rPr>
        <w:t xml:space="preserve"> </w:t>
      </w:r>
      <w:r>
        <w:rPr>
          <w:color w:val="000000"/>
        </w:rPr>
        <w:t>entwöhntes</w:t>
      </w:r>
      <w:r w:rsidR="00DB2951">
        <w:rPr>
          <w:color w:val="000000"/>
        </w:rPr>
        <w:t xml:space="preserve"> </w:t>
      </w:r>
      <w:r>
        <w:rPr>
          <w:color w:val="000000"/>
        </w:rPr>
        <w:t>Kind,</w:t>
      </w:r>
      <w:r w:rsidR="00DB2951">
        <w:rPr>
          <w:color w:val="000000"/>
        </w:rPr>
        <w:t xml:space="preserve"> </w:t>
      </w:r>
      <w:r>
        <w:rPr>
          <w:color w:val="000000"/>
        </w:rPr>
        <w:t>so</w:t>
      </w:r>
      <w:r w:rsidR="00DB2951">
        <w:rPr>
          <w:color w:val="000000"/>
        </w:rPr>
        <w:t xml:space="preserve"> </w:t>
      </w:r>
      <w:r>
        <w:rPr>
          <w:color w:val="000000"/>
        </w:rPr>
        <w:t>ist</w:t>
      </w:r>
      <w:r w:rsidR="00DB2951">
        <w:rPr>
          <w:color w:val="000000"/>
        </w:rPr>
        <w:t xml:space="preserve"> </w:t>
      </w:r>
      <w:r>
        <w:rPr>
          <w:color w:val="000000"/>
        </w:rPr>
        <w:t>meine</w:t>
      </w:r>
      <w:r w:rsidR="00DB2951">
        <w:rPr>
          <w:color w:val="000000"/>
        </w:rPr>
        <w:t xml:space="preserve"> </w:t>
      </w:r>
      <w:r>
        <w:rPr>
          <w:color w:val="000000"/>
        </w:rPr>
        <w:t>Seele</w:t>
      </w:r>
      <w:r w:rsidR="00DB2951">
        <w:rPr>
          <w:color w:val="000000"/>
        </w:rPr>
        <w:t xml:space="preserve"> </w:t>
      </w:r>
      <w:r>
        <w:rPr>
          <w:color w:val="000000"/>
        </w:rPr>
        <w:t>in</w:t>
      </w:r>
      <w:r w:rsidR="00DB2951">
        <w:rPr>
          <w:color w:val="000000"/>
        </w:rPr>
        <w:t xml:space="preserve"> </w:t>
      </w:r>
      <w:r>
        <w:rPr>
          <w:color w:val="000000"/>
        </w:rPr>
        <w:t>mir.</w:t>
      </w:r>
      <w:r>
        <w:t>“</w:t>
      </w:r>
      <w:r w:rsidR="00DB2951">
        <w:t xml:space="preserve"> </w:t>
      </w:r>
      <w:r>
        <w:t>Auch</w:t>
      </w:r>
      <w:r w:rsidR="00DB2951">
        <w:t xml:space="preserve"> </w:t>
      </w:r>
      <w:r>
        <w:t>hier</w:t>
      </w:r>
      <w:r w:rsidR="00DB2951">
        <w:t xml:space="preserve"> </w:t>
      </w:r>
      <w:r>
        <w:t>haben</w:t>
      </w:r>
      <w:r w:rsidR="00DB2951">
        <w:t xml:space="preserve"> </w:t>
      </w:r>
      <w:r>
        <w:t>wir</w:t>
      </w:r>
      <w:r w:rsidR="00DB2951">
        <w:t xml:space="preserve"> </w:t>
      </w:r>
      <w:r>
        <w:t>das</w:t>
      </w:r>
      <w:r w:rsidR="00DB2951">
        <w:t xml:space="preserve"> </w:t>
      </w:r>
      <w:r>
        <w:t>Bild</w:t>
      </w:r>
      <w:r w:rsidR="00DB2951">
        <w:t xml:space="preserve"> </w:t>
      </w:r>
      <w:r>
        <w:t>vom</w:t>
      </w:r>
      <w:r w:rsidR="00DB2951">
        <w:t xml:space="preserve"> </w:t>
      </w:r>
      <w:r>
        <w:t>Kind,</w:t>
      </w:r>
      <w:r w:rsidR="00DB2951">
        <w:t xml:space="preserve"> </w:t>
      </w:r>
      <w:proofErr w:type="gramStart"/>
      <w:r>
        <w:t>dass</w:t>
      </w:r>
      <w:proofErr w:type="gramEnd"/>
      <w:r w:rsidR="00DB2951">
        <w:t xml:space="preserve"> </w:t>
      </w:r>
      <w:r>
        <w:t>von</w:t>
      </w:r>
      <w:r w:rsidR="00DB2951">
        <w:t xml:space="preserve"> </w:t>
      </w:r>
      <w:r>
        <w:t>se</w:t>
      </w:r>
      <w:r>
        <w:t>i</w:t>
      </w:r>
      <w:r>
        <w:t>ner</w:t>
      </w:r>
      <w:r w:rsidR="00DB2951">
        <w:t xml:space="preserve"> </w:t>
      </w:r>
      <w:r>
        <w:t>Mutter</w:t>
      </w:r>
      <w:r w:rsidR="00DB2951">
        <w:t xml:space="preserve"> </w:t>
      </w:r>
      <w:r>
        <w:t>gestillt</w:t>
      </w:r>
      <w:r w:rsidR="00DB2951">
        <w:t xml:space="preserve"> </w:t>
      </w:r>
      <w:r>
        <w:t>wurde</w:t>
      </w:r>
      <w:r w:rsidR="00DB2951">
        <w:t xml:space="preserve"> </w:t>
      </w:r>
      <w:r>
        <w:t>und</w:t>
      </w:r>
      <w:r w:rsidR="00DB2951">
        <w:t xml:space="preserve"> </w:t>
      </w:r>
      <w:r>
        <w:t>jetzt</w:t>
      </w:r>
      <w:r w:rsidR="00DB2951">
        <w:t xml:space="preserve"> </w:t>
      </w:r>
      <w:r>
        <w:t>seine</w:t>
      </w:r>
      <w:r w:rsidR="00DB2951">
        <w:t xml:space="preserve"> </w:t>
      </w:r>
      <w:r>
        <w:t>Seele</w:t>
      </w:r>
      <w:r w:rsidR="00DB2951">
        <w:t xml:space="preserve"> </w:t>
      </w:r>
      <w:r>
        <w:t>in</w:t>
      </w:r>
      <w:r w:rsidR="00DB2951">
        <w:t xml:space="preserve"> </w:t>
      </w:r>
      <w:r>
        <w:t>Gott</w:t>
      </w:r>
      <w:r w:rsidR="00DB2951">
        <w:t xml:space="preserve"> </w:t>
      </w:r>
      <w:r>
        <w:t>zur</w:t>
      </w:r>
      <w:r w:rsidR="00DB2951">
        <w:t xml:space="preserve"> </w:t>
      </w:r>
      <w:r>
        <w:t>Ruhe</w:t>
      </w:r>
      <w:r w:rsidR="00DB2951">
        <w:t xml:space="preserve"> </w:t>
      </w:r>
      <w:r>
        <w:t>bringen</w:t>
      </w:r>
      <w:r w:rsidR="00DB2951">
        <w:t xml:space="preserve"> </w:t>
      </w:r>
      <w:r>
        <w:t>kann.</w:t>
      </w:r>
      <w:r w:rsidR="00DB2951">
        <w:t xml:space="preserve"> </w:t>
      </w:r>
      <w:r>
        <w:t>Forschungen</w:t>
      </w:r>
      <w:r w:rsidR="00DB2951">
        <w:t xml:space="preserve"> </w:t>
      </w:r>
      <w:r>
        <w:t>haben</w:t>
      </w:r>
      <w:r w:rsidR="00DB2951">
        <w:t xml:space="preserve"> </w:t>
      </w:r>
      <w:r>
        <w:t>gezeigt,</w:t>
      </w:r>
      <w:r w:rsidR="00DB2951">
        <w:t xml:space="preserve"> </w:t>
      </w:r>
      <w:r>
        <w:t>wie</w:t>
      </w:r>
      <w:r w:rsidR="00DB2951">
        <w:t xml:space="preserve"> </w:t>
      </w:r>
      <w:r>
        <w:t>en</w:t>
      </w:r>
      <w:r>
        <w:t>t</w:t>
      </w:r>
      <w:r>
        <w:t>scheidend</w:t>
      </w:r>
      <w:r w:rsidR="00DB2951">
        <w:t xml:space="preserve"> </w:t>
      </w:r>
      <w:r>
        <w:t>die</w:t>
      </w:r>
      <w:r w:rsidR="00DB2951">
        <w:t xml:space="preserve"> </w:t>
      </w:r>
      <w:r>
        <w:t>intensive</w:t>
      </w:r>
      <w:r w:rsidR="00DB2951">
        <w:t xml:space="preserve"> </w:t>
      </w:r>
      <w:r>
        <w:t>Betreuung</w:t>
      </w:r>
      <w:r w:rsidR="00DB2951">
        <w:t xml:space="preserve"> </w:t>
      </w:r>
      <w:r>
        <w:t>vor</w:t>
      </w:r>
      <w:r w:rsidR="00DB2951">
        <w:t xml:space="preserve"> </w:t>
      </w:r>
      <w:r>
        <w:t>allem</w:t>
      </w:r>
      <w:r w:rsidR="00DB2951">
        <w:t xml:space="preserve"> </w:t>
      </w:r>
      <w:r>
        <w:t>der</w:t>
      </w:r>
      <w:r w:rsidR="00DB2951">
        <w:t xml:space="preserve"> </w:t>
      </w:r>
      <w:r>
        <w:t>Kleinki</w:t>
      </w:r>
      <w:r>
        <w:t>n</w:t>
      </w:r>
      <w:r>
        <w:t>der</w:t>
      </w:r>
      <w:r w:rsidR="00DB2951">
        <w:t xml:space="preserve"> </w:t>
      </w:r>
      <w:r>
        <w:t>durch</w:t>
      </w:r>
      <w:r w:rsidR="00DB2951">
        <w:t xml:space="preserve"> </w:t>
      </w:r>
      <w:r>
        <w:t>die</w:t>
      </w:r>
      <w:r w:rsidR="00DB2951">
        <w:t xml:space="preserve"> </w:t>
      </w:r>
      <w:r>
        <w:t>Mutter</w:t>
      </w:r>
      <w:r w:rsidR="00DB2951">
        <w:t xml:space="preserve"> </w:t>
      </w:r>
      <w:r>
        <w:t>für</w:t>
      </w:r>
      <w:r w:rsidR="00DB2951">
        <w:t xml:space="preserve"> </w:t>
      </w:r>
      <w:r>
        <w:t>das</w:t>
      </w:r>
      <w:r w:rsidR="00DB2951">
        <w:t xml:space="preserve"> </w:t>
      </w:r>
      <w:r>
        <w:t>gesamte</w:t>
      </w:r>
      <w:r w:rsidR="00DB2951">
        <w:t xml:space="preserve"> </w:t>
      </w:r>
      <w:r>
        <w:t>spätere</w:t>
      </w:r>
      <w:r w:rsidR="00DB2951">
        <w:t xml:space="preserve"> </w:t>
      </w:r>
      <w:r>
        <w:t>Leben</w:t>
      </w:r>
      <w:r w:rsidR="00DB2951">
        <w:t xml:space="preserve"> </w:t>
      </w:r>
      <w:r>
        <w:t>ist.</w:t>
      </w:r>
      <w:r w:rsidR="00DB2951">
        <w:t xml:space="preserve"> </w:t>
      </w:r>
      <w:r w:rsidR="003D0C1F" w:rsidRPr="008C7870">
        <w:t>D</w:t>
      </w:r>
      <w:r w:rsidR="003D0C1F" w:rsidRPr="008C7870">
        <w:t>a</w:t>
      </w:r>
      <w:r w:rsidR="003D0C1F" w:rsidRPr="008C7870">
        <w:t>zu</w:t>
      </w:r>
      <w:r w:rsidR="00DB2951">
        <w:t xml:space="preserve"> </w:t>
      </w:r>
      <w:r w:rsidR="003D0C1F" w:rsidRPr="008C7870">
        <w:t>schreibt</w:t>
      </w:r>
      <w:r w:rsidR="00DB2951">
        <w:t xml:space="preserve"> </w:t>
      </w:r>
      <w:r w:rsidR="003D0C1F" w:rsidRPr="008C7870">
        <w:t>Werner</w:t>
      </w:r>
      <w:r w:rsidR="00DB2951">
        <w:t xml:space="preserve"> </w:t>
      </w:r>
      <w:r w:rsidR="003D0C1F" w:rsidRPr="008C7870">
        <w:t>Neuer:</w:t>
      </w:r>
    </w:p>
    <w:p w14:paraId="3C0BAAE3" w14:textId="4A8128A7" w:rsidR="00FB4DCE" w:rsidRDefault="003406BC" w:rsidP="003D0C1F">
      <w:pPr>
        <w:pStyle w:val="Textkrper-Einzug2"/>
      </w:pPr>
      <w:r>
        <w:t>„</w:t>
      </w:r>
      <w:r w:rsidR="003D0C1F" w:rsidRPr="008C7870">
        <w:t>Wie</w:t>
      </w:r>
      <w:r w:rsidR="00DB2951">
        <w:t xml:space="preserve"> </w:t>
      </w:r>
      <w:r w:rsidR="003D0C1F" w:rsidRPr="008C7870">
        <w:t>ausschlaggebend</w:t>
      </w:r>
      <w:r w:rsidR="00DB2951">
        <w:t xml:space="preserve"> </w:t>
      </w:r>
      <w:r w:rsidR="003D0C1F" w:rsidRPr="008C7870">
        <w:t>für</w:t>
      </w:r>
      <w:r w:rsidR="00DB2951">
        <w:t xml:space="preserve"> </w:t>
      </w:r>
      <w:r w:rsidR="003D0C1F" w:rsidRPr="008C7870">
        <w:t>das</w:t>
      </w:r>
      <w:r w:rsidR="00DB2951">
        <w:t xml:space="preserve"> </w:t>
      </w:r>
      <w:r w:rsidR="003D0C1F" w:rsidRPr="008C7870">
        <w:t>gesamte</w:t>
      </w:r>
      <w:r w:rsidR="00DB2951">
        <w:t xml:space="preserve"> </w:t>
      </w:r>
      <w:r w:rsidR="003D0C1F" w:rsidRPr="008C7870">
        <w:t>spätere</w:t>
      </w:r>
      <w:r w:rsidR="00DB2951">
        <w:t xml:space="preserve"> </w:t>
      </w:r>
      <w:r w:rsidR="003D0C1F" w:rsidRPr="008C7870">
        <w:t>Leben</w:t>
      </w:r>
      <w:r w:rsidR="00DB2951">
        <w:t xml:space="preserve"> </w:t>
      </w:r>
      <w:r w:rsidR="003D0C1F" w:rsidRPr="008C7870">
        <w:t>die</w:t>
      </w:r>
      <w:r w:rsidR="00DB2951">
        <w:t xml:space="preserve"> </w:t>
      </w:r>
      <w:r w:rsidR="003D0C1F" w:rsidRPr="008C7870">
        <w:t>inte</w:t>
      </w:r>
      <w:r w:rsidR="003D0C1F" w:rsidRPr="008C7870">
        <w:t>n</w:t>
      </w:r>
      <w:r w:rsidR="003D0C1F" w:rsidRPr="008C7870">
        <w:t>sive</w:t>
      </w:r>
      <w:r w:rsidR="00DB2951">
        <w:t xml:space="preserve"> </w:t>
      </w:r>
      <w:r w:rsidR="003D0C1F" w:rsidRPr="008C7870">
        <w:t>Betreuung</w:t>
      </w:r>
      <w:r w:rsidR="00DB2951">
        <w:t xml:space="preserve"> </w:t>
      </w:r>
      <w:r w:rsidR="003D0C1F" w:rsidRPr="008C7870">
        <w:t>vor</w:t>
      </w:r>
      <w:r w:rsidR="00DB2951">
        <w:t xml:space="preserve"> </w:t>
      </w:r>
      <w:r w:rsidR="003D0C1F" w:rsidRPr="008C7870">
        <w:t>allem</w:t>
      </w:r>
      <w:r w:rsidR="00DB2951">
        <w:t xml:space="preserve"> </w:t>
      </w:r>
      <w:r w:rsidR="003D0C1F" w:rsidRPr="008C7870">
        <w:t>von</w:t>
      </w:r>
      <w:r w:rsidR="00DB2951">
        <w:t xml:space="preserve"> </w:t>
      </w:r>
      <w:r w:rsidR="003D0C1F" w:rsidRPr="008C7870">
        <w:t>Kleinkindern</w:t>
      </w:r>
      <w:r w:rsidR="00DB2951">
        <w:t xml:space="preserve"> </w:t>
      </w:r>
      <w:r w:rsidR="003D0C1F" w:rsidRPr="008C7870">
        <w:t>durch</w:t>
      </w:r>
      <w:r w:rsidR="00DB2951">
        <w:t xml:space="preserve"> </w:t>
      </w:r>
      <w:r w:rsidR="003D0C1F" w:rsidRPr="008C7870">
        <w:t>ihre</w:t>
      </w:r>
      <w:r w:rsidR="00DB2951">
        <w:t xml:space="preserve"> </w:t>
      </w:r>
      <w:r w:rsidR="003D0C1F" w:rsidRPr="008C7870">
        <w:t>Mutter</w:t>
      </w:r>
      <w:r w:rsidR="00DB2951">
        <w:t xml:space="preserve"> </w:t>
      </w:r>
      <w:r w:rsidR="003D0C1F" w:rsidRPr="008C7870">
        <w:t>ist,</w:t>
      </w:r>
      <w:r w:rsidR="00DB2951">
        <w:t xml:space="preserve"> </w:t>
      </w:r>
      <w:r w:rsidR="003D0C1F" w:rsidRPr="008C7870">
        <w:t>haben</w:t>
      </w:r>
      <w:r w:rsidR="00DB2951">
        <w:t xml:space="preserve"> </w:t>
      </w:r>
      <w:r w:rsidR="003D0C1F" w:rsidRPr="008C7870">
        <w:t>die</w:t>
      </w:r>
      <w:r w:rsidR="00DB2951">
        <w:t xml:space="preserve"> </w:t>
      </w:r>
      <w:r w:rsidR="003D0C1F" w:rsidRPr="008C7870">
        <w:t>psychologischen</w:t>
      </w:r>
      <w:r w:rsidR="00DB2951">
        <w:t xml:space="preserve"> </w:t>
      </w:r>
      <w:r w:rsidR="003D0C1F" w:rsidRPr="008C7870">
        <w:t>und</w:t>
      </w:r>
      <w:r w:rsidR="00DB2951">
        <w:t xml:space="preserve"> </w:t>
      </w:r>
      <w:r w:rsidR="003D0C1F" w:rsidRPr="008C7870">
        <w:t>verhaltensbiologischen</w:t>
      </w:r>
      <w:r w:rsidR="00DB2951">
        <w:t xml:space="preserve"> </w:t>
      </w:r>
      <w:r w:rsidR="003D0C1F" w:rsidRPr="008C7870">
        <w:t>Fo</w:t>
      </w:r>
      <w:r w:rsidR="003D0C1F" w:rsidRPr="008C7870">
        <w:t>r</w:t>
      </w:r>
      <w:r w:rsidR="003D0C1F" w:rsidRPr="008C7870">
        <w:t>schungen</w:t>
      </w:r>
      <w:r w:rsidR="00DB2951">
        <w:t xml:space="preserve"> </w:t>
      </w:r>
      <w:r w:rsidR="003D0C1F" w:rsidRPr="008C7870">
        <w:t>zur</w:t>
      </w:r>
      <w:r w:rsidR="00DB2951">
        <w:t xml:space="preserve"> </w:t>
      </w:r>
      <w:r w:rsidR="003D0C1F" w:rsidRPr="008C7870">
        <w:t>Genüge</w:t>
      </w:r>
      <w:r w:rsidR="00DB2951">
        <w:t xml:space="preserve"> </w:t>
      </w:r>
      <w:r w:rsidR="003D0C1F" w:rsidRPr="008C7870">
        <w:t>erwiesen</w:t>
      </w:r>
      <w:r w:rsidR="00DB2951">
        <w:t xml:space="preserve"> </w:t>
      </w:r>
      <w:r w:rsidR="003D0C1F" w:rsidRPr="008C7870">
        <w:t>…</w:t>
      </w:r>
      <w:r w:rsidR="00DB2951">
        <w:t xml:space="preserve"> </w:t>
      </w:r>
      <w:r w:rsidR="003D0C1F" w:rsidRPr="008C7870">
        <w:t>Die</w:t>
      </w:r>
      <w:r w:rsidR="00DB2951">
        <w:t xml:space="preserve"> </w:t>
      </w:r>
      <w:r w:rsidR="003D0C1F" w:rsidRPr="008C7870">
        <w:t>Kinder</w:t>
      </w:r>
      <w:r w:rsidR="00DB2951">
        <w:t xml:space="preserve"> </w:t>
      </w:r>
      <w:r w:rsidR="003D0C1F" w:rsidRPr="008C7870">
        <w:t>brauchen</w:t>
      </w:r>
      <w:r w:rsidR="00DB2951">
        <w:t xml:space="preserve"> </w:t>
      </w:r>
      <w:r w:rsidR="003D0C1F" w:rsidRPr="008C7870">
        <w:t>den</w:t>
      </w:r>
      <w:r w:rsidR="00DB2951">
        <w:t xml:space="preserve"> </w:t>
      </w:r>
      <w:r w:rsidR="003D0C1F" w:rsidRPr="008C7870">
        <w:t>vo</w:t>
      </w:r>
      <w:r w:rsidR="003D0C1F" w:rsidRPr="008C7870">
        <w:t>l</w:t>
      </w:r>
      <w:r w:rsidR="003D0C1F" w:rsidRPr="008C7870">
        <w:t>len</w:t>
      </w:r>
      <w:r w:rsidR="00DB2951">
        <w:t xml:space="preserve"> </w:t>
      </w:r>
      <w:r w:rsidR="003D0C1F" w:rsidRPr="008C7870">
        <w:t>personalen</w:t>
      </w:r>
      <w:r w:rsidR="00DB2951">
        <w:t xml:space="preserve"> </w:t>
      </w:r>
      <w:r w:rsidR="003D0C1F" w:rsidRPr="008C7870">
        <w:t>Einsatz</w:t>
      </w:r>
      <w:r w:rsidR="00DB2951">
        <w:t xml:space="preserve"> </w:t>
      </w:r>
      <w:r w:rsidR="003D0C1F" w:rsidRPr="008C7870">
        <w:t>ihrer</w:t>
      </w:r>
      <w:r w:rsidR="00DB2951">
        <w:t xml:space="preserve"> </w:t>
      </w:r>
      <w:r w:rsidR="003D0C1F" w:rsidRPr="008C7870">
        <w:t>Mutter,</w:t>
      </w:r>
      <w:r w:rsidR="00DB2951">
        <w:t xml:space="preserve"> </w:t>
      </w:r>
      <w:r w:rsidR="003D0C1F" w:rsidRPr="008C7870">
        <w:t>wenn</w:t>
      </w:r>
      <w:r w:rsidR="00DB2951">
        <w:t xml:space="preserve"> </w:t>
      </w:r>
      <w:r w:rsidR="003D0C1F" w:rsidRPr="008C7870">
        <w:t>nicht</w:t>
      </w:r>
      <w:r w:rsidR="00DB2951">
        <w:t xml:space="preserve"> </w:t>
      </w:r>
      <w:r w:rsidR="003D0C1F" w:rsidRPr="008C7870">
        <w:t>schwere</w:t>
      </w:r>
      <w:r w:rsidR="00DB2951">
        <w:t xml:space="preserve"> </w:t>
      </w:r>
      <w:r w:rsidR="003D0C1F" w:rsidRPr="008C7870">
        <w:t>geistige</w:t>
      </w:r>
      <w:r w:rsidR="00DB2951">
        <w:t xml:space="preserve"> </w:t>
      </w:r>
      <w:r w:rsidR="003D0C1F" w:rsidRPr="008C7870">
        <w:t>und</w:t>
      </w:r>
      <w:r w:rsidR="00DB2951">
        <w:t xml:space="preserve"> </w:t>
      </w:r>
      <w:r w:rsidR="003D0C1F" w:rsidRPr="008C7870">
        <w:t>körperliche</w:t>
      </w:r>
      <w:r w:rsidR="00DB2951">
        <w:t xml:space="preserve"> </w:t>
      </w:r>
      <w:r w:rsidR="003D0C1F" w:rsidRPr="008C7870">
        <w:t>Beeinträchtigungen</w:t>
      </w:r>
      <w:r w:rsidR="00DB2951">
        <w:t xml:space="preserve"> </w:t>
      </w:r>
      <w:r w:rsidR="003D0C1F" w:rsidRPr="008C7870">
        <w:t>riskiert</w:t>
      </w:r>
      <w:r w:rsidR="00DB2951">
        <w:t xml:space="preserve"> </w:t>
      </w:r>
      <w:r w:rsidR="003D0C1F" w:rsidRPr="008C7870">
        <w:t>werden</w:t>
      </w:r>
      <w:r w:rsidR="00DB2951">
        <w:t xml:space="preserve"> </w:t>
      </w:r>
      <w:r w:rsidR="003D0C1F" w:rsidRPr="008C7870">
        <w:t>wollen.</w:t>
      </w:r>
      <w:r w:rsidR="00DB2951">
        <w:t xml:space="preserve"> </w:t>
      </w:r>
      <w:r w:rsidR="003D0C1F" w:rsidRPr="008C7870">
        <w:t>7</w:t>
      </w:r>
      <w:r w:rsidR="00DB2951">
        <w:t>, 5</w:t>
      </w:r>
      <w:r w:rsidR="003D0C1F" w:rsidRPr="008C7870">
        <w:t>mal</w:t>
      </w:r>
      <w:r w:rsidR="00DB2951">
        <w:t xml:space="preserve"> </w:t>
      </w:r>
      <w:r w:rsidR="003D0C1F" w:rsidRPr="008C7870">
        <w:t>so</w:t>
      </w:r>
      <w:r w:rsidR="00DB2951">
        <w:t xml:space="preserve"> </w:t>
      </w:r>
      <w:r w:rsidR="003D0C1F" w:rsidRPr="008C7870">
        <w:t>häufig</w:t>
      </w:r>
      <w:r w:rsidR="00DB2951">
        <w:t xml:space="preserve"> </w:t>
      </w:r>
      <w:r w:rsidR="003D0C1F" w:rsidRPr="008C7870">
        <w:t>als</w:t>
      </w:r>
      <w:r w:rsidR="00DB2951">
        <w:t xml:space="preserve"> </w:t>
      </w:r>
      <w:r w:rsidR="003D0C1F" w:rsidRPr="008C7870">
        <w:t>aus</w:t>
      </w:r>
      <w:r w:rsidR="00DB2951">
        <w:t xml:space="preserve"> </w:t>
      </w:r>
      <w:r w:rsidR="003D0C1F" w:rsidRPr="008C7870">
        <w:t>irgendeinem</w:t>
      </w:r>
      <w:r w:rsidR="00DB2951">
        <w:t xml:space="preserve"> </w:t>
      </w:r>
      <w:r w:rsidR="003D0C1F" w:rsidRPr="008C7870">
        <w:t>anderen</w:t>
      </w:r>
      <w:r w:rsidR="00DB2951">
        <w:t xml:space="preserve"> </w:t>
      </w:r>
      <w:r w:rsidR="003D0C1F" w:rsidRPr="008C7870">
        <w:t>Grund</w:t>
      </w:r>
      <w:r w:rsidR="00DB2951">
        <w:t xml:space="preserve"> </w:t>
      </w:r>
      <w:r w:rsidR="003D0C1F" w:rsidRPr="008C7870">
        <w:t>wird</w:t>
      </w:r>
      <w:r w:rsidR="00DB2951">
        <w:t xml:space="preserve"> </w:t>
      </w:r>
      <w:r w:rsidR="003D0C1F" w:rsidRPr="008C7870">
        <w:t>der</w:t>
      </w:r>
      <w:r w:rsidR="00DB2951">
        <w:t xml:space="preserve"> </w:t>
      </w:r>
      <w:r w:rsidR="003D0C1F" w:rsidRPr="008C7870">
        <w:t>Mensch</w:t>
      </w:r>
      <w:r w:rsidR="00DB2951">
        <w:t xml:space="preserve"> </w:t>
      </w:r>
      <w:r w:rsidR="003D0C1F" w:rsidRPr="008C7870">
        <w:t>im</w:t>
      </w:r>
      <w:r w:rsidR="00DB2951">
        <w:t xml:space="preserve"> </w:t>
      </w:r>
      <w:r w:rsidR="003D0C1F" w:rsidRPr="008C7870">
        <w:t>Jungendalter</w:t>
      </w:r>
      <w:r w:rsidR="00DB2951">
        <w:t xml:space="preserve"> </w:t>
      </w:r>
      <w:r w:rsidR="003D0C1F" w:rsidRPr="008C7870">
        <w:t>kriminell,</w:t>
      </w:r>
      <w:r w:rsidR="00DB2951">
        <w:t xml:space="preserve"> </w:t>
      </w:r>
      <w:r w:rsidR="003D0C1F" w:rsidRPr="008C7870">
        <w:t>wenn</w:t>
      </w:r>
      <w:r w:rsidR="00DB2951">
        <w:t xml:space="preserve"> </w:t>
      </w:r>
      <w:r w:rsidR="003D0C1F" w:rsidRPr="008C7870">
        <w:t>er</w:t>
      </w:r>
      <w:r w:rsidR="00DB2951">
        <w:t xml:space="preserve"> </w:t>
      </w:r>
      <w:r w:rsidR="003D0C1F" w:rsidRPr="008C7870">
        <w:t>in</w:t>
      </w:r>
      <w:r w:rsidR="00DB2951">
        <w:t xml:space="preserve"> </w:t>
      </w:r>
      <w:r w:rsidR="003D0C1F" w:rsidRPr="008C7870">
        <w:t>den</w:t>
      </w:r>
      <w:r w:rsidR="00DB2951">
        <w:t xml:space="preserve"> </w:t>
      </w:r>
      <w:r w:rsidR="003D0C1F" w:rsidRPr="008C7870">
        <w:t>ersten</w:t>
      </w:r>
      <w:r w:rsidR="00DB2951">
        <w:t xml:space="preserve"> </w:t>
      </w:r>
      <w:r w:rsidR="003D0C1F" w:rsidRPr="008C7870">
        <w:t>L</w:t>
      </w:r>
      <w:r w:rsidR="003D0C1F" w:rsidRPr="008C7870">
        <w:t>e</w:t>
      </w:r>
      <w:r w:rsidR="003D0C1F" w:rsidRPr="008C7870">
        <w:t>bensjahren</w:t>
      </w:r>
      <w:r w:rsidR="00DB2951">
        <w:t xml:space="preserve"> </w:t>
      </w:r>
      <w:r w:rsidR="003D0C1F" w:rsidRPr="008C7870">
        <w:t>nicht</w:t>
      </w:r>
      <w:r w:rsidR="00DB2951">
        <w:t xml:space="preserve"> </w:t>
      </w:r>
      <w:r w:rsidR="003D0C1F" w:rsidRPr="008C7870">
        <w:t>in</w:t>
      </w:r>
      <w:r w:rsidR="00DB2951">
        <w:t xml:space="preserve"> </w:t>
      </w:r>
      <w:r w:rsidR="003D0C1F" w:rsidRPr="008C7870">
        <w:t>der</w:t>
      </w:r>
      <w:r w:rsidR="00DB2951">
        <w:t xml:space="preserve"> </w:t>
      </w:r>
      <w:r w:rsidR="003D0C1F" w:rsidRPr="008C7870">
        <w:t>konstanten</w:t>
      </w:r>
      <w:r w:rsidR="00DB2951">
        <w:t xml:space="preserve"> </w:t>
      </w:r>
      <w:r w:rsidR="003D0C1F" w:rsidRPr="008C7870">
        <w:t>Nähe</w:t>
      </w:r>
      <w:r w:rsidR="00DB2951">
        <w:t xml:space="preserve"> </w:t>
      </w:r>
      <w:r w:rsidR="003D0C1F" w:rsidRPr="008C7870">
        <w:t>einer</w:t>
      </w:r>
      <w:r w:rsidR="00DB2951">
        <w:t xml:space="preserve"> </w:t>
      </w:r>
      <w:r w:rsidR="003D0C1F" w:rsidRPr="008C7870">
        <w:t>Mutter</w:t>
      </w:r>
      <w:r w:rsidR="00DB2951">
        <w:t xml:space="preserve"> </w:t>
      </w:r>
      <w:r w:rsidR="003D0C1F" w:rsidRPr="008C7870">
        <w:t>gelebt</w:t>
      </w:r>
      <w:r w:rsidR="00DB2951">
        <w:t xml:space="preserve"> </w:t>
      </w:r>
      <w:r w:rsidR="003D0C1F" w:rsidRPr="008C7870">
        <w:t>hat.</w:t>
      </w:r>
      <w:r>
        <w:t>“</w:t>
      </w:r>
      <w:r w:rsidR="003D0C1F" w:rsidRPr="008C7870">
        <w:rPr>
          <w:rStyle w:val="Funotenzeichen"/>
        </w:rPr>
        <w:footnoteReference w:id="4"/>
      </w:r>
    </w:p>
    <w:p w14:paraId="26A7A357" w14:textId="76867810" w:rsidR="00FB4DCE" w:rsidRDefault="002A702D" w:rsidP="0037191D">
      <w:r>
        <w:t>Das</w:t>
      </w:r>
      <w:r w:rsidR="00DB2951">
        <w:t xml:space="preserve"> </w:t>
      </w:r>
      <w:r>
        <w:t>Vatersein</w:t>
      </w:r>
      <w:r w:rsidR="00DB2951">
        <w:t xml:space="preserve"> </w:t>
      </w:r>
      <w:r>
        <w:t>Gottes</w:t>
      </w:r>
      <w:r w:rsidR="00DB2951">
        <w:t xml:space="preserve"> </w:t>
      </w:r>
      <w:r>
        <w:t>schließt</w:t>
      </w:r>
      <w:r w:rsidR="00DB2951">
        <w:t xml:space="preserve"> </w:t>
      </w:r>
      <w:r>
        <w:t>nach</w:t>
      </w:r>
      <w:r w:rsidR="00DB2951">
        <w:t xml:space="preserve"> </w:t>
      </w:r>
      <w:r>
        <w:t>der</w:t>
      </w:r>
      <w:r w:rsidR="00DB2951">
        <w:t xml:space="preserve"> </w:t>
      </w:r>
      <w:r>
        <w:t>Bibel</w:t>
      </w:r>
      <w:r w:rsidR="00DB2951">
        <w:t xml:space="preserve"> </w:t>
      </w:r>
      <w:r>
        <w:t>mit</w:t>
      </w:r>
      <w:r w:rsidR="00DB2951">
        <w:t xml:space="preserve"> </w:t>
      </w:r>
      <w:r>
        <w:t>ein,</w:t>
      </w:r>
      <w:r w:rsidR="00DB2951">
        <w:t xml:space="preserve"> </w:t>
      </w:r>
      <w:r>
        <w:t>dass</w:t>
      </w:r>
      <w:r w:rsidR="00DB2951">
        <w:t xml:space="preserve"> </w:t>
      </w:r>
      <w:r>
        <w:t>Gott</w:t>
      </w:r>
      <w:r w:rsidR="00DB2951">
        <w:t xml:space="preserve"> </w:t>
      </w:r>
      <w:r>
        <w:t>unser</w:t>
      </w:r>
      <w:r w:rsidR="00DB2951">
        <w:t xml:space="preserve"> </w:t>
      </w:r>
      <w:r>
        <w:t>Schöpfer</w:t>
      </w:r>
      <w:r w:rsidR="00DB2951">
        <w:t xml:space="preserve"> </w:t>
      </w:r>
      <w:r>
        <w:t>ist</w:t>
      </w:r>
      <w:r w:rsidR="00DB2951">
        <w:t xml:space="preserve"> </w:t>
      </w:r>
      <w:r>
        <w:t>und</w:t>
      </w:r>
      <w:r w:rsidR="00DB2951">
        <w:t xml:space="preserve"> </w:t>
      </w:r>
      <w:r>
        <w:t>wir</w:t>
      </w:r>
      <w:r w:rsidR="00DB2951">
        <w:t xml:space="preserve"> </w:t>
      </w:r>
      <w:r>
        <w:t>in</w:t>
      </w:r>
      <w:r w:rsidR="00DB2951">
        <w:t xml:space="preserve"> </w:t>
      </w:r>
      <w:r>
        <w:t>seinem</w:t>
      </w:r>
      <w:r w:rsidR="00DB2951">
        <w:t xml:space="preserve"> </w:t>
      </w:r>
      <w:r>
        <w:t>Bild</w:t>
      </w:r>
      <w:r w:rsidR="00DB2951">
        <w:t xml:space="preserve"> </w:t>
      </w:r>
      <w:r>
        <w:t>geschaffen</w:t>
      </w:r>
      <w:r w:rsidR="00DB2951">
        <w:t xml:space="preserve"> </w:t>
      </w:r>
      <w:r>
        <w:t>sind.</w:t>
      </w:r>
      <w:r w:rsidR="00DB2951">
        <w:t xml:space="preserve"> </w:t>
      </w:r>
      <w:r>
        <w:t>Deshalb</w:t>
      </w:r>
      <w:r w:rsidR="00DB2951">
        <w:t xml:space="preserve"> </w:t>
      </w:r>
      <w:r>
        <w:t>muss</w:t>
      </w:r>
      <w:r w:rsidR="00DB2951">
        <w:t xml:space="preserve"> </w:t>
      </w:r>
      <w:r>
        <w:t>das</w:t>
      </w:r>
      <w:r w:rsidR="00DB2951">
        <w:t xml:space="preserve"> </w:t>
      </w:r>
      <w:r>
        <w:t>eigentliche</w:t>
      </w:r>
      <w:r w:rsidR="00DB2951">
        <w:t xml:space="preserve"> </w:t>
      </w:r>
      <w:r>
        <w:t>Ziel</w:t>
      </w:r>
      <w:r w:rsidR="00DB2951">
        <w:t xml:space="preserve"> </w:t>
      </w:r>
      <w:r>
        <w:t>der</w:t>
      </w:r>
      <w:r w:rsidR="00DB2951">
        <w:t xml:space="preserve"> </w:t>
      </w:r>
      <w:r>
        <w:t>Erziehung</w:t>
      </w:r>
      <w:r w:rsidR="00DB2951">
        <w:t xml:space="preserve"> </w:t>
      </w:r>
      <w:r>
        <w:t>sein,</w:t>
      </w:r>
      <w:r w:rsidR="00DB2951">
        <w:t xml:space="preserve"> </w:t>
      </w:r>
      <w:r>
        <w:t>diese</w:t>
      </w:r>
      <w:r w:rsidR="00DB2951">
        <w:t xml:space="preserve"> </w:t>
      </w:r>
      <w:r>
        <w:t>Ebenbildlichkeit</w:t>
      </w:r>
      <w:r w:rsidR="00DB2951">
        <w:t xml:space="preserve"> </w:t>
      </w:r>
      <w:r>
        <w:t>Gottes</w:t>
      </w:r>
      <w:r w:rsidR="00DB2951">
        <w:t xml:space="preserve"> </w:t>
      </w:r>
      <w:r>
        <w:t>zur</w:t>
      </w:r>
      <w:r w:rsidR="00DB2951">
        <w:t xml:space="preserve"> </w:t>
      </w:r>
      <w:r>
        <w:t>Entfaltung</w:t>
      </w:r>
      <w:r w:rsidR="00DB2951">
        <w:t xml:space="preserve"> </w:t>
      </w:r>
      <w:r>
        <w:t>zu</w:t>
      </w:r>
      <w:r w:rsidR="00DB2951">
        <w:t xml:space="preserve"> </w:t>
      </w:r>
      <w:r>
        <w:t>bringen.</w:t>
      </w:r>
    </w:p>
    <w:p w14:paraId="08320CBD" w14:textId="77777777" w:rsidR="00FB4DCE" w:rsidRDefault="00FB4DCE">
      <w:pPr>
        <w:rPr>
          <w:sz w:val="24"/>
        </w:rPr>
      </w:pPr>
    </w:p>
    <w:p w14:paraId="031F50C2" w14:textId="20806855" w:rsidR="00FB4DCE" w:rsidRDefault="002A702D" w:rsidP="00656E8C">
      <w:pPr>
        <w:pStyle w:val="berschrift1"/>
        <w:numPr>
          <w:ilvl w:val="0"/>
          <w:numId w:val="0"/>
        </w:numPr>
      </w:pPr>
      <w:bookmarkStart w:id="11" w:name="_Toc397815803"/>
      <w:bookmarkStart w:id="12" w:name="_Toc504120589"/>
      <w:bookmarkStart w:id="13" w:name="_Toc504120648"/>
      <w:bookmarkStart w:id="14" w:name="_Toc523554519"/>
      <w:bookmarkStart w:id="15" w:name="_Toc523554647"/>
      <w:r>
        <w:t>2</w:t>
      </w:r>
      <w:r w:rsidR="00656E8C">
        <w:t>.</w:t>
      </w:r>
      <w:r w:rsidR="00DB2951">
        <w:t xml:space="preserve"> </w:t>
      </w:r>
      <w:r>
        <w:t>Die</w:t>
      </w:r>
      <w:r w:rsidR="00DB2951">
        <w:t xml:space="preserve"> </w:t>
      </w:r>
      <w:r>
        <w:t>Entfaltung</w:t>
      </w:r>
      <w:r w:rsidR="00DB2951">
        <w:t xml:space="preserve"> </w:t>
      </w:r>
      <w:r>
        <w:t>der</w:t>
      </w:r>
      <w:r w:rsidR="00DB2951">
        <w:t xml:space="preserve"> </w:t>
      </w:r>
      <w:r>
        <w:t>Ebenbildlichkeit</w:t>
      </w:r>
      <w:r w:rsidR="00DB2951">
        <w:t xml:space="preserve"> </w:t>
      </w:r>
      <w:r>
        <w:t>Gottes</w:t>
      </w:r>
      <w:bookmarkEnd w:id="11"/>
      <w:bookmarkEnd w:id="12"/>
      <w:bookmarkEnd w:id="13"/>
      <w:bookmarkEnd w:id="14"/>
      <w:bookmarkEnd w:id="15"/>
    </w:p>
    <w:p w14:paraId="6369C863" w14:textId="236EB7C5" w:rsidR="00FB4DCE" w:rsidRDefault="002A702D" w:rsidP="0037191D">
      <w:r>
        <w:t>Weil</w:t>
      </w:r>
      <w:r w:rsidR="00DB2951">
        <w:t xml:space="preserve"> </w:t>
      </w:r>
      <w:r>
        <w:t>Gott</w:t>
      </w:r>
      <w:r w:rsidR="00DB2951">
        <w:t xml:space="preserve"> </w:t>
      </w:r>
      <w:r>
        <w:t>den</w:t>
      </w:r>
      <w:r w:rsidR="00DB2951">
        <w:t xml:space="preserve"> </w:t>
      </w:r>
      <w:r>
        <w:t>Menschen</w:t>
      </w:r>
      <w:r w:rsidR="00DB2951">
        <w:t xml:space="preserve"> </w:t>
      </w:r>
      <w:r>
        <w:t>in</w:t>
      </w:r>
      <w:r w:rsidR="00DB2951">
        <w:t xml:space="preserve"> </w:t>
      </w:r>
      <w:r>
        <w:t>seinem</w:t>
      </w:r>
      <w:r w:rsidR="00DB2951">
        <w:t xml:space="preserve"> </w:t>
      </w:r>
      <w:r>
        <w:t>Ebenbild</w:t>
      </w:r>
      <w:r w:rsidR="00DB2951">
        <w:t xml:space="preserve"> </w:t>
      </w:r>
      <w:r>
        <w:t>(Abbild)</w:t>
      </w:r>
      <w:r w:rsidR="00DB2951">
        <w:t xml:space="preserve"> </w:t>
      </w:r>
      <w:r>
        <w:t>g</w:t>
      </w:r>
      <w:r>
        <w:t>e</w:t>
      </w:r>
      <w:r>
        <w:t>schaffen</w:t>
      </w:r>
      <w:r w:rsidR="00DB2951">
        <w:t xml:space="preserve"> </w:t>
      </w:r>
      <w:r>
        <w:t>hat,</w:t>
      </w:r>
      <w:r w:rsidR="00DB2951">
        <w:t xml:space="preserve"> </w:t>
      </w:r>
      <w:r>
        <w:t>darf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den</w:t>
      </w:r>
      <w:r w:rsidR="00DB2951">
        <w:t xml:space="preserve"> </w:t>
      </w:r>
      <w:r>
        <w:t>Menschen</w:t>
      </w:r>
      <w:r w:rsidR="00DB2951">
        <w:t xml:space="preserve"> </w:t>
      </w:r>
      <w:r>
        <w:t>nicht</w:t>
      </w:r>
      <w:r w:rsidR="00DB2951">
        <w:t xml:space="preserve"> </w:t>
      </w:r>
      <w:r>
        <w:t>nach</w:t>
      </w:r>
      <w:r w:rsidR="00DB2951">
        <w:t xml:space="preserve"> </w:t>
      </w:r>
      <w:r>
        <w:t>se</w:t>
      </w:r>
      <w:r>
        <w:t>i</w:t>
      </w:r>
      <w:r>
        <w:t>nem</w:t>
      </w:r>
      <w:r w:rsidR="00DB2951">
        <w:t xml:space="preserve"> </w:t>
      </w:r>
      <w:r>
        <w:t>eigenen</w:t>
      </w:r>
      <w:r w:rsidR="00DB2951">
        <w:t xml:space="preserve"> </w:t>
      </w:r>
      <w:r>
        <w:t>Gutdünken</w:t>
      </w:r>
      <w:r w:rsidR="00DB2951">
        <w:t xml:space="preserve"> </w:t>
      </w:r>
      <w:r>
        <w:t>erziehen.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wird</w:t>
      </w:r>
      <w:r w:rsidR="00DB2951">
        <w:t xml:space="preserve"> </w:t>
      </w:r>
      <w:r>
        <w:t>erst</w:t>
      </w:r>
      <w:r w:rsidR="00DB2951">
        <w:t xml:space="preserve"> </w:t>
      </w:r>
      <w:r>
        <w:t>in</w:t>
      </w:r>
      <w:r w:rsidR="00DB2951">
        <w:t xml:space="preserve"> </w:t>
      </w:r>
      <w:r>
        <w:t>seiner</w:t>
      </w:r>
      <w:r w:rsidR="00DB2951">
        <w:t xml:space="preserve"> </w:t>
      </w:r>
      <w:r>
        <w:t>Bestimmung</w:t>
      </w:r>
      <w:r w:rsidR="00DB2951">
        <w:t xml:space="preserve"> </w:t>
      </w:r>
      <w:r>
        <w:t>als</w:t>
      </w:r>
      <w:r w:rsidR="00DB2951">
        <w:t xml:space="preserve"> </w:t>
      </w:r>
      <w:r>
        <w:t>Ebenbild</w:t>
      </w:r>
      <w:r w:rsidR="00DB2951">
        <w:t xml:space="preserve"> </w:t>
      </w:r>
      <w:r>
        <w:t>Gottes</w:t>
      </w:r>
      <w:r w:rsidR="00DB2951">
        <w:t xml:space="preserve"> </w:t>
      </w:r>
      <w:r>
        <w:t>zu</w:t>
      </w:r>
      <w:r w:rsidR="00DB2951">
        <w:t xml:space="preserve"> </w:t>
      </w:r>
      <w:r>
        <w:t>seiner</w:t>
      </w:r>
      <w:r w:rsidR="00DB2951">
        <w:t xml:space="preserve"> </w:t>
      </w:r>
      <w:r>
        <w:t>Erfüllung</w:t>
      </w:r>
      <w:r w:rsidR="00DB2951">
        <w:t xml:space="preserve"> </w:t>
      </w:r>
      <w:r>
        <w:t>und</w:t>
      </w:r>
      <w:r w:rsidR="00DB2951">
        <w:t xml:space="preserve"> </w:t>
      </w:r>
      <w:r>
        <w:t>zu</w:t>
      </w:r>
      <w:r w:rsidR="00DB2951">
        <w:t xml:space="preserve"> </w:t>
      </w:r>
      <w:r>
        <w:t>einem</w:t>
      </w:r>
      <w:r w:rsidR="00DB2951">
        <w:t xml:space="preserve"> </w:t>
      </w:r>
      <w:r>
        <w:t>tieferen</w:t>
      </w:r>
      <w:r w:rsidR="00DB2951">
        <w:t xml:space="preserve"> </w:t>
      </w:r>
      <w:r>
        <w:t>Sinn</w:t>
      </w:r>
      <w:r w:rsidR="00DB2951">
        <w:t xml:space="preserve"> </w:t>
      </w:r>
      <w:r>
        <w:t>im</w:t>
      </w:r>
      <w:r w:rsidR="00DB2951">
        <w:t xml:space="preserve"> </w:t>
      </w:r>
      <w:r>
        <w:t>Leben</w:t>
      </w:r>
      <w:r w:rsidR="00DB2951">
        <w:t xml:space="preserve"> </w:t>
      </w:r>
      <w:r>
        <w:t>kommen.</w:t>
      </w:r>
      <w:r w:rsidR="00DB2951">
        <w:t xml:space="preserve"> </w:t>
      </w:r>
      <w:r>
        <w:t>Zu</w:t>
      </w:r>
      <w:r w:rsidR="00DB2951">
        <w:t xml:space="preserve"> </w:t>
      </w:r>
      <w:r>
        <w:t>dieser</w:t>
      </w:r>
      <w:r w:rsidR="00DB2951">
        <w:t xml:space="preserve"> </w:t>
      </w:r>
      <w:r>
        <w:t>Ebenbildlichkeit</w:t>
      </w:r>
      <w:r w:rsidR="00DB2951">
        <w:t xml:space="preserve"> </w:t>
      </w:r>
      <w:r>
        <w:t>Gottes</w:t>
      </w:r>
      <w:r w:rsidR="00DB2951">
        <w:t xml:space="preserve"> </w:t>
      </w:r>
      <w:r>
        <w:t>gehört,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befähigt</w:t>
      </w:r>
      <w:r w:rsidR="00DB2951">
        <w:t xml:space="preserve"> </w:t>
      </w:r>
      <w:r>
        <w:t>ist,</w:t>
      </w:r>
      <w:r w:rsidR="00DB2951">
        <w:t xml:space="preserve"> </w:t>
      </w:r>
      <w:r>
        <w:t>mit</w:t>
      </w:r>
      <w:r w:rsidR="00DB2951">
        <w:t xml:space="preserve"> </w:t>
      </w:r>
      <w:r>
        <w:t>seinem</w:t>
      </w:r>
      <w:r w:rsidR="00DB2951">
        <w:t xml:space="preserve"> </w:t>
      </w:r>
      <w:r>
        <w:t>Schöpfer</w:t>
      </w:r>
      <w:r w:rsidR="00DB2951">
        <w:t xml:space="preserve"> </w:t>
      </w:r>
      <w:r>
        <w:t>in</w:t>
      </w:r>
      <w:r w:rsidR="00DB2951">
        <w:t xml:space="preserve"> </w:t>
      </w:r>
      <w:r>
        <w:t>Gemeinschaft</w:t>
      </w:r>
      <w:r w:rsidR="00DB2951">
        <w:t xml:space="preserve"> </w:t>
      </w:r>
      <w:r>
        <w:t>zu</w:t>
      </w:r>
      <w:r w:rsidR="00DB2951">
        <w:t xml:space="preserve"> </w:t>
      </w:r>
      <w:r>
        <w:t>leben</w:t>
      </w:r>
      <w:r w:rsidR="00DB2951">
        <w:t xml:space="preserve"> </w:t>
      </w:r>
      <w:r>
        <w:t>und</w:t>
      </w:r>
      <w:r w:rsidR="00DB2951">
        <w:t xml:space="preserve"> </w:t>
      </w:r>
      <w:r>
        <w:t>aus</w:t>
      </w:r>
      <w:r w:rsidR="00DB2951">
        <w:t xml:space="preserve"> </w:t>
      </w:r>
      <w:r>
        <w:t>dieser</w:t>
      </w:r>
      <w:r w:rsidR="00DB2951">
        <w:t xml:space="preserve"> </w:t>
      </w:r>
      <w:r>
        <w:t>Gemeinschaft</w:t>
      </w:r>
      <w:r w:rsidR="00DB2951">
        <w:t xml:space="preserve"> </w:t>
      </w:r>
      <w:r>
        <w:t>heraus</w:t>
      </w:r>
      <w:r w:rsidR="00DB2951">
        <w:t xml:space="preserve"> </w:t>
      </w:r>
      <w:r>
        <w:t>Gottes</w:t>
      </w:r>
      <w:r w:rsidR="00DB2951">
        <w:t xml:space="preserve"> </w:t>
      </w:r>
      <w:r>
        <w:t>Stellvertreter</w:t>
      </w:r>
      <w:r w:rsidR="00DB2951">
        <w:t xml:space="preserve"> </w:t>
      </w:r>
      <w:r>
        <w:t>in</w:t>
      </w:r>
      <w:r w:rsidR="00DB2951">
        <w:t xml:space="preserve"> </w:t>
      </w:r>
      <w:r>
        <w:t>seiner</w:t>
      </w:r>
      <w:r w:rsidR="00DB2951">
        <w:t xml:space="preserve"> </w:t>
      </w:r>
      <w:r>
        <w:t>Schöpfung</w:t>
      </w:r>
      <w:r w:rsidR="00DB2951">
        <w:t xml:space="preserve"> </w:t>
      </w:r>
      <w:r>
        <w:t>zu</w:t>
      </w:r>
      <w:r w:rsidR="00DB2951">
        <w:t xml:space="preserve"> </w:t>
      </w:r>
      <w:r>
        <w:t>sein.</w:t>
      </w:r>
      <w:r w:rsidR="00DB2951">
        <w:t xml:space="preserve"> </w:t>
      </w:r>
      <w:r>
        <w:t>Er</w:t>
      </w:r>
      <w:r w:rsidR="00DB2951">
        <w:t xml:space="preserve"> </w:t>
      </w:r>
      <w:r>
        <w:t>soll</w:t>
      </w:r>
      <w:r w:rsidR="00DB2951">
        <w:t xml:space="preserve"> </w:t>
      </w:r>
      <w:r>
        <w:t>ein</w:t>
      </w:r>
      <w:r w:rsidR="00DB2951">
        <w:t xml:space="preserve"> </w:t>
      </w:r>
      <w:r>
        <w:t>Spiegel</w:t>
      </w:r>
      <w:r w:rsidR="00DB2951">
        <w:t xml:space="preserve"> </w:t>
      </w:r>
      <w:r>
        <w:t>der</w:t>
      </w:r>
      <w:r w:rsidR="00DB2951">
        <w:t xml:space="preserve"> </w:t>
      </w:r>
      <w:r>
        <w:t>Herrlichkeit</w:t>
      </w:r>
      <w:r w:rsidR="00DB2951">
        <w:t xml:space="preserve"> </w:t>
      </w:r>
      <w:r>
        <w:t>Go</w:t>
      </w:r>
      <w:r>
        <w:t>t</w:t>
      </w:r>
      <w:r>
        <w:t>tes</w:t>
      </w:r>
      <w:r w:rsidR="00DB2951">
        <w:t xml:space="preserve"> </w:t>
      </w:r>
      <w:r>
        <w:t>sein</w:t>
      </w:r>
      <w:r w:rsidR="00DB2951">
        <w:t xml:space="preserve"> </w:t>
      </w:r>
      <w:r>
        <w:t>(wozu</w:t>
      </w:r>
      <w:r w:rsidR="00DB2951">
        <w:t xml:space="preserve"> </w:t>
      </w:r>
      <w:r>
        <w:t>er</w:t>
      </w:r>
      <w:r w:rsidR="00DB2951">
        <w:t xml:space="preserve"> </w:t>
      </w:r>
      <w:r>
        <w:t>allerdings</w:t>
      </w:r>
      <w:r w:rsidR="00DB2951">
        <w:t xml:space="preserve"> </w:t>
      </w:r>
      <w:r>
        <w:t>durch</w:t>
      </w:r>
      <w:r w:rsidR="00DB2951">
        <w:t xml:space="preserve"> </w:t>
      </w:r>
      <w:r>
        <w:t>die</w:t>
      </w:r>
      <w:r w:rsidR="00DB2951">
        <w:t xml:space="preserve"> </w:t>
      </w:r>
      <w:r>
        <w:t>Sünde</w:t>
      </w:r>
      <w:r w:rsidR="00DB2951">
        <w:t xml:space="preserve"> </w:t>
      </w:r>
      <w:r>
        <w:t>ohne</w:t>
      </w:r>
      <w:r w:rsidR="00DB2951">
        <w:t xml:space="preserve"> </w:t>
      </w:r>
      <w:r>
        <w:t>die</w:t>
      </w:r>
      <w:r w:rsidR="00DB2951">
        <w:t xml:space="preserve"> </w:t>
      </w:r>
      <w:r>
        <w:t>Erl</w:t>
      </w:r>
      <w:r>
        <w:t>ö</w:t>
      </w:r>
      <w:r>
        <w:t>sung</w:t>
      </w:r>
      <w:r w:rsidR="00DB2951">
        <w:t xml:space="preserve"> </w:t>
      </w:r>
      <w:r>
        <w:t>in</w:t>
      </w:r>
      <w:r w:rsidR="00DB2951">
        <w:t xml:space="preserve"> </w:t>
      </w:r>
      <w:r>
        <w:t>Jesus</w:t>
      </w:r>
      <w:r w:rsidR="00DB2951">
        <w:t xml:space="preserve"> </w:t>
      </w:r>
      <w:r>
        <w:t>Christus</w:t>
      </w:r>
      <w:r w:rsidR="00DB2951">
        <w:t xml:space="preserve"> </w:t>
      </w:r>
      <w:r>
        <w:t>nicht</w:t>
      </w:r>
      <w:r w:rsidR="00DB2951">
        <w:t xml:space="preserve"> </w:t>
      </w:r>
      <w:r>
        <w:t>fähig</w:t>
      </w:r>
      <w:r w:rsidR="00DB2951">
        <w:t xml:space="preserve"> </w:t>
      </w:r>
      <w:r>
        <w:t>ist,</w:t>
      </w:r>
      <w:r w:rsidR="00DB2951">
        <w:t xml:space="preserve"> </w:t>
      </w:r>
      <w:r>
        <w:t>wie</w:t>
      </w:r>
      <w:r w:rsidR="00DB2951">
        <w:t xml:space="preserve"> </w:t>
      </w:r>
      <w:r>
        <w:t>u.</w:t>
      </w:r>
      <w:r w:rsidR="00DB2951">
        <w:t xml:space="preserve"> </w:t>
      </w:r>
      <w:r>
        <w:t>a.</w:t>
      </w:r>
      <w:r w:rsidR="00DB2951">
        <w:t xml:space="preserve"> Römer </w:t>
      </w:r>
      <w:r>
        <w:t>3</w:t>
      </w:r>
      <w:r w:rsidR="00DB2951">
        <w:t>, 2</w:t>
      </w:r>
      <w:r>
        <w:t>3</w:t>
      </w:r>
      <w:r w:rsidR="00DB2951">
        <w:t xml:space="preserve"> </w:t>
      </w:r>
      <w:r>
        <w:t>zeigt).</w:t>
      </w:r>
      <w:r w:rsidR="00DB2951">
        <w:t xml:space="preserve"> </w:t>
      </w:r>
      <w:r>
        <w:t>Zur</w:t>
      </w:r>
      <w:r w:rsidR="00DB2951">
        <w:t xml:space="preserve"> </w:t>
      </w:r>
      <w:r>
        <w:t>Gottesebenbildlichkeit</w:t>
      </w:r>
      <w:r w:rsidR="00DB2951">
        <w:t xml:space="preserve"> </w:t>
      </w:r>
      <w:r>
        <w:t>gehören</w:t>
      </w:r>
      <w:r w:rsidR="00DB2951">
        <w:t xml:space="preserve"> </w:t>
      </w:r>
      <w:r>
        <w:t>die</w:t>
      </w:r>
      <w:r w:rsidR="00DB2951">
        <w:t xml:space="preserve"> </w:t>
      </w:r>
      <w:r>
        <w:t>Gemei</w:t>
      </w:r>
      <w:r>
        <w:t>n</w:t>
      </w:r>
      <w:r>
        <w:t>schaftsfähigkeit,</w:t>
      </w:r>
      <w:r w:rsidR="00DB2951">
        <w:t xml:space="preserve"> </w:t>
      </w:r>
      <w:r>
        <w:t>die</w:t>
      </w:r>
      <w:r w:rsidR="00DB2951">
        <w:t xml:space="preserve"> </w:t>
      </w:r>
      <w:r>
        <w:t>Verantwortlichkeit,</w:t>
      </w:r>
      <w:r w:rsidR="00DB2951">
        <w:t xml:space="preserve"> </w:t>
      </w:r>
      <w:r>
        <w:t>das</w:t>
      </w:r>
      <w:r w:rsidR="00DB2951">
        <w:t xml:space="preserve"> </w:t>
      </w:r>
      <w:r>
        <w:t>Denkverm</w:t>
      </w:r>
      <w:r>
        <w:t>ö</w:t>
      </w:r>
      <w:r>
        <w:t>gen,</w:t>
      </w:r>
      <w:r w:rsidR="00DB2951">
        <w:t xml:space="preserve"> </w:t>
      </w:r>
      <w:r>
        <w:t>die</w:t>
      </w:r>
      <w:r w:rsidR="00DB2951">
        <w:t xml:space="preserve"> </w:t>
      </w:r>
      <w:r>
        <w:t>Kreativität,</w:t>
      </w:r>
      <w:r w:rsidR="00DB2951">
        <w:t xml:space="preserve"> </w:t>
      </w:r>
      <w:r>
        <w:t>die</w:t>
      </w:r>
      <w:r w:rsidR="00DB2951">
        <w:t xml:space="preserve"> </w:t>
      </w:r>
      <w:r>
        <w:t>Körperlichkeit</w:t>
      </w:r>
      <w:r w:rsidR="00DB2951">
        <w:t xml:space="preserve"> </w:t>
      </w:r>
      <w:r>
        <w:t>und</w:t>
      </w:r>
      <w:r w:rsidR="00DB2951">
        <w:t xml:space="preserve"> </w:t>
      </w:r>
      <w:r>
        <w:t>die</w:t>
      </w:r>
      <w:r w:rsidR="00DB2951">
        <w:t xml:space="preserve"> </w:t>
      </w:r>
      <w:r>
        <w:t>Emotional</w:t>
      </w:r>
      <w:r>
        <w:t>i</w:t>
      </w:r>
      <w:r>
        <w:t>tät.</w:t>
      </w:r>
      <w:r w:rsidR="00DB2951">
        <w:t xml:space="preserve"> </w:t>
      </w:r>
      <w:r>
        <w:t>Alle</w:t>
      </w:r>
      <w:r w:rsidR="00DB2951">
        <w:t xml:space="preserve"> </w:t>
      </w:r>
      <w:r>
        <w:t>diese</w:t>
      </w:r>
      <w:r w:rsidR="00DB2951">
        <w:t xml:space="preserve"> </w:t>
      </w:r>
      <w:r>
        <w:t>Bereiche</w:t>
      </w:r>
      <w:r w:rsidR="00DB2951">
        <w:t xml:space="preserve"> </w:t>
      </w:r>
      <w:r>
        <w:t>müssen</w:t>
      </w:r>
      <w:r w:rsidR="00DB2951">
        <w:t xml:space="preserve"> </w:t>
      </w:r>
      <w:r>
        <w:t>in</w:t>
      </w:r>
      <w:r w:rsidR="00DB2951">
        <w:t xml:space="preserve"> </w:t>
      </w:r>
      <w:r>
        <w:t>die</w:t>
      </w:r>
      <w:r w:rsidR="00DB2951">
        <w:t xml:space="preserve"> </w:t>
      </w:r>
      <w:r>
        <w:t>Erziehungsarbeit</w:t>
      </w:r>
      <w:r w:rsidR="00DB2951">
        <w:t xml:space="preserve"> </w:t>
      </w:r>
      <w:r>
        <w:t>mit</w:t>
      </w:r>
      <w:r w:rsidR="00DB2951">
        <w:t xml:space="preserve"> </w:t>
      </w:r>
      <w:r>
        <w:t>einbezogen</w:t>
      </w:r>
      <w:r w:rsidR="00DB2951">
        <w:t xml:space="preserve"> </w:t>
      </w:r>
      <w:r>
        <w:t>und</w:t>
      </w:r>
      <w:r w:rsidR="00DB2951">
        <w:t xml:space="preserve"> </w:t>
      </w:r>
      <w:r>
        <w:t>beachtet</w:t>
      </w:r>
      <w:r w:rsidR="00DB2951">
        <w:t xml:space="preserve"> </w:t>
      </w:r>
      <w:r>
        <w:t>werden,</w:t>
      </w:r>
      <w:r w:rsidR="00DB2951">
        <w:t xml:space="preserve"> </w:t>
      </w:r>
      <w:r>
        <w:t>wenn</w:t>
      </w:r>
      <w:r w:rsidR="00DB2951">
        <w:t xml:space="preserve"> </w:t>
      </w:r>
      <w:r>
        <w:t>sie</w:t>
      </w:r>
      <w:r w:rsidR="00DB2951">
        <w:t xml:space="preserve"> </w:t>
      </w:r>
      <w:r>
        <w:t>zu</w:t>
      </w:r>
      <w:r w:rsidR="00DB2951">
        <w:t xml:space="preserve"> </w:t>
      </w:r>
      <w:r>
        <w:t>einer</w:t>
      </w:r>
      <w:r w:rsidR="00DB2951">
        <w:t xml:space="preserve"> </w:t>
      </w:r>
      <w:r>
        <w:t>harm</w:t>
      </w:r>
      <w:r>
        <w:t>o</w:t>
      </w:r>
      <w:r>
        <w:t>nischen</w:t>
      </w:r>
      <w:r w:rsidR="00DB2951">
        <w:t xml:space="preserve"> </w:t>
      </w:r>
      <w:r>
        <w:t>Entwicklung</w:t>
      </w:r>
      <w:r w:rsidR="00DB2951">
        <w:t xml:space="preserve"> </w:t>
      </w:r>
      <w:r>
        <w:t>führen</w:t>
      </w:r>
      <w:r w:rsidR="00DB2951">
        <w:t xml:space="preserve"> </w:t>
      </w:r>
      <w:r>
        <w:t>soll.</w:t>
      </w:r>
    </w:p>
    <w:p w14:paraId="6C397AB8" w14:textId="77777777" w:rsidR="00FB4DCE" w:rsidRDefault="00FB4DCE">
      <w:pPr>
        <w:pStyle w:val="Textkrper2"/>
      </w:pPr>
    </w:p>
    <w:p w14:paraId="7425E63E" w14:textId="266E60BC" w:rsidR="00FB4DCE" w:rsidRDefault="002A702D" w:rsidP="00656E8C">
      <w:pPr>
        <w:pStyle w:val="berschrift2"/>
        <w:numPr>
          <w:ilvl w:val="0"/>
          <w:numId w:val="0"/>
        </w:numPr>
      </w:pPr>
      <w:bookmarkStart w:id="16" w:name="_Toc397815804"/>
      <w:bookmarkStart w:id="17" w:name="_Toc504120590"/>
      <w:bookmarkStart w:id="18" w:name="_Toc504120649"/>
      <w:bookmarkStart w:id="19" w:name="_Toc523554520"/>
      <w:bookmarkStart w:id="20" w:name="_Toc523554648"/>
      <w:r>
        <w:t>2.1</w:t>
      </w:r>
      <w:r w:rsidR="00DB2951">
        <w:t xml:space="preserve"> </w:t>
      </w:r>
      <w:r>
        <w:t>Die</w:t>
      </w:r>
      <w:r w:rsidR="00DB2951">
        <w:t xml:space="preserve"> </w:t>
      </w:r>
      <w:r>
        <w:t>Gemeinschaftsfähigkeit</w:t>
      </w:r>
      <w:bookmarkEnd w:id="16"/>
      <w:bookmarkEnd w:id="17"/>
      <w:bookmarkEnd w:id="18"/>
      <w:bookmarkEnd w:id="19"/>
      <w:bookmarkEnd w:id="20"/>
    </w:p>
    <w:p w14:paraId="6CFECD09" w14:textId="4A048A09" w:rsidR="00FB4DCE" w:rsidRDefault="002A702D" w:rsidP="00A25089">
      <w:r>
        <w:t>Auch</w:t>
      </w:r>
      <w:r w:rsidR="00DB2951">
        <w:t xml:space="preserve"> </w:t>
      </w:r>
      <w:r>
        <w:t>Gott,</w:t>
      </w:r>
      <w:r w:rsidR="00DB2951">
        <w:t xml:space="preserve"> </w:t>
      </w:r>
      <w:r>
        <w:t>in</w:t>
      </w:r>
      <w:r w:rsidR="00DB2951">
        <w:t xml:space="preserve"> </w:t>
      </w:r>
      <w:r>
        <w:t>dessen</w:t>
      </w:r>
      <w:r w:rsidR="00DB2951">
        <w:t xml:space="preserve"> </w:t>
      </w:r>
      <w:r>
        <w:t>Ebenbild</w:t>
      </w:r>
      <w:r w:rsidR="00DB2951">
        <w:t xml:space="preserve"> </w:t>
      </w:r>
      <w:r>
        <w:t>wir</w:t>
      </w:r>
      <w:r w:rsidR="00DB2951">
        <w:t xml:space="preserve"> </w:t>
      </w:r>
      <w:r>
        <w:t>geschaffen</w:t>
      </w:r>
      <w:r w:rsidR="00DB2951">
        <w:t xml:space="preserve"> </w:t>
      </w:r>
      <w:r>
        <w:t>sind,</w:t>
      </w:r>
      <w:r w:rsidR="00DB2951">
        <w:t xml:space="preserve"> </w:t>
      </w:r>
      <w:r>
        <w:t>lebt</w:t>
      </w:r>
      <w:r w:rsidR="00DB2951">
        <w:t xml:space="preserve"> </w:t>
      </w:r>
      <w:r>
        <w:t>in</w:t>
      </w:r>
      <w:r w:rsidR="00DB2951">
        <w:t xml:space="preserve"> </w:t>
      </w:r>
      <w:r>
        <w:t>Gemeinschaft.</w:t>
      </w:r>
      <w:r w:rsidR="00DB2951">
        <w:t xml:space="preserve"> </w:t>
      </w:r>
      <w:r>
        <w:t>Da</w:t>
      </w:r>
      <w:r w:rsidR="00DB2951">
        <w:t xml:space="preserve"> </w:t>
      </w:r>
      <w:r>
        <w:t>ist</w:t>
      </w:r>
      <w:r w:rsidR="00DB2951">
        <w:t xml:space="preserve"> </w:t>
      </w:r>
      <w:r>
        <w:t>zuerst</w:t>
      </w:r>
      <w:r w:rsidR="00DB2951">
        <w:t xml:space="preserve"> </w:t>
      </w:r>
      <w:r>
        <w:t>die</w:t>
      </w:r>
      <w:r w:rsidR="00DB2951">
        <w:t xml:space="preserve"> </w:t>
      </w:r>
      <w:r>
        <w:t>Gemeinschaft</w:t>
      </w:r>
      <w:r w:rsidR="00DB2951">
        <w:t xml:space="preserve"> </w:t>
      </w:r>
      <w:r>
        <w:t>innerhalb</w:t>
      </w:r>
      <w:r w:rsidR="00DB2951">
        <w:t xml:space="preserve"> </w:t>
      </w:r>
      <w:r>
        <w:t>der</w:t>
      </w:r>
      <w:r w:rsidR="00DB2951">
        <w:t xml:space="preserve"> </w:t>
      </w:r>
      <w:r>
        <w:t>göttlichen</w:t>
      </w:r>
      <w:r w:rsidR="00DB2951">
        <w:t xml:space="preserve"> </w:t>
      </w:r>
      <w:r>
        <w:t>Dreieinigkeit</w:t>
      </w:r>
      <w:r w:rsidR="00DB2951">
        <w:t xml:space="preserve"> </w:t>
      </w:r>
      <w:r>
        <w:t>zu</w:t>
      </w:r>
      <w:r w:rsidR="00DB2951">
        <w:t xml:space="preserve"> </w:t>
      </w:r>
      <w:r>
        <w:t>erwähnen.</w:t>
      </w:r>
      <w:r w:rsidR="00DB2951">
        <w:t xml:space="preserve"> </w:t>
      </w:r>
      <w:r>
        <w:t>Gott</w:t>
      </w:r>
      <w:r w:rsidR="00DB2951">
        <w:t xml:space="preserve"> </w:t>
      </w:r>
      <w:r>
        <w:t>hat</w:t>
      </w:r>
      <w:r w:rsidR="00DB2951">
        <w:t xml:space="preserve"> </w:t>
      </w:r>
      <w:r>
        <w:t>aber</w:t>
      </w:r>
      <w:r w:rsidR="00DB2951">
        <w:t xml:space="preserve"> </w:t>
      </w:r>
      <w:r>
        <w:t>auch</w:t>
      </w:r>
      <w:r w:rsidR="00DB2951">
        <w:t xml:space="preserve"> </w:t>
      </w:r>
      <w:r>
        <w:t>den</w:t>
      </w:r>
      <w:r w:rsidR="00DB2951">
        <w:t xml:space="preserve"> </w:t>
      </w:r>
      <w:r>
        <w:t>Menschen</w:t>
      </w:r>
      <w:r w:rsidR="00DB2951">
        <w:t xml:space="preserve"> </w:t>
      </w:r>
      <w:r>
        <w:t>geschaffen,</w:t>
      </w:r>
      <w:r w:rsidR="00DB2951">
        <w:t xml:space="preserve"> </w:t>
      </w:r>
      <w:r>
        <w:t>um</w:t>
      </w:r>
      <w:r w:rsidR="00DB2951">
        <w:t xml:space="preserve"> </w:t>
      </w:r>
      <w:r>
        <w:t>mit</w:t>
      </w:r>
      <w:r w:rsidR="00DB2951">
        <w:t xml:space="preserve"> </w:t>
      </w:r>
      <w:r>
        <w:t>ihm</w:t>
      </w:r>
      <w:r w:rsidR="00DB2951">
        <w:t xml:space="preserve"> </w:t>
      </w:r>
      <w:r>
        <w:t>Gemeinschaft</w:t>
      </w:r>
      <w:r w:rsidR="00DB2951">
        <w:t xml:space="preserve"> </w:t>
      </w:r>
      <w:r>
        <w:t>zu</w:t>
      </w:r>
      <w:r w:rsidR="00DB2951">
        <w:t xml:space="preserve"> </w:t>
      </w:r>
      <w:r>
        <w:t>h</w:t>
      </w:r>
      <w:r>
        <w:t>a</w:t>
      </w:r>
      <w:r>
        <w:t>ben.</w:t>
      </w:r>
      <w:r w:rsidR="00DB2951">
        <w:t xml:space="preserve"> </w:t>
      </w:r>
      <w:r>
        <w:t>So</w:t>
      </w:r>
      <w:r w:rsidR="00DB2951">
        <w:t xml:space="preserve"> </w:t>
      </w:r>
      <w:r>
        <w:t>gründet</w:t>
      </w:r>
      <w:r w:rsidR="00DB2951">
        <w:t xml:space="preserve"> </w:t>
      </w:r>
      <w:r>
        <w:t>alle</w:t>
      </w:r>
      <w:r w:rsidR="00DB2951">
        <w:t xml:space="preserve"> </w:t>
      </w:r>
      <w:r>
        <w:t>Gemeinschaft</w:t>
      </w:r>
      <w:r w:rsidR="00DB2951">
        <w:t xml:space="preserve"> </w:t>
      </w:r>
      <w:r>
        <w:t>auch</w:t>
      </w:r>
      <w:r w:rsidR="00DB2951">
        <w:t xml:space="preserve"> </w:t>
      </w:r>
      <w:r>
        <w:t>im</w:t>
      </w:r>
      <w:r w:rsidR="00DB2951">
        <w:t xml:space="preserve"> </w:t>
      </w:r>
      <w:r>
        <w:t>zwische</w:t>
      </w:r>
      <w:r>
        <w:t>n</w:t>
      </w:r>
      <w:r>
        <w:t>menschlichen</w:t>
      </w:r>
      <w:r w:rsidR="00DB2951">
        <w:t xml:space="preserve"> </w:t>
      </w:r>
      <w:r>
        <w:t>Bereich</w:t>
      </w:r>
      <w:r w:rsidR="00DB2951">
        <w:t xml:space="preserve"> </w:t>
      </w:r>
      <w:r>
        <w:t>letztendlich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Gemeinschaft</w:t>
      </w:r>
      <w:r w:rsidR="00DB2951">
        <w:t xml:space="preserve"> </w:t>
      </w:r>
      <w:r>
        <w:t>mit</w:t>
      </w:r>
      <w:r w:rsidR="00DB2951">
        <w:t xml:space="preserve"> </w:t>
      </w:r>
      <w:r>
        <w:t>Gott.</w:t>
      </w:r>
      <w:r>
        <w:rPr>
          <w:rStyle w:val="Funotenzeichen"/>
        </w:rPr>
        <w:footnoteReference w:id="5"/>
      </w:r>
      <w:r w:rsidR="00DB2951">
        <w:t xml:space="preserve"> </w:t>
      </w:r>
      <w:r>
        <w:t>Die</w:t>
      </w:r>
      <w:r w:rsidR="00DB2951">
        <w:t xml:space="preserve"> </w:t>
      </w:r>
      <w:r>
        <w:t>Gemeinschaft</w:t>
      </w:r>
      <w:r w:rsidR="00DB2951">
        <w:t xml:space="preserve"> </w:t>
      </w:r>
      <w:r>
        <w:t>mit</w:t>
      </w:r>
      <w:r w:rsidR="00DB2951">
        <w:t xml:space="preserve"> </w:t>
      </w:r>
      <w:r>
        <w:t>Gott</w:t>
      </w:r>
      <w:r w:rsidR="00DB2951">
        <w:t xml:space="preserve"> </w:t>
      </w:r>
      <w:r>
        <w:t>befähigt</w:t>
      </w:r>
      <w:r w:rsidR="00DB2951">
        <w:t xml:space="preserve"> </w:t>
      </w:r>
      <w:r>
        <w:t>den</w:t>
      </w:r>
      <w:r w:rsidR="00DB2951">
        <w:t xml:space="preserve"> </w:t>
      </w:r>
      <w:r>
        <w:t>Menschen</w:t>
      </w:r>
      <w:r w:rsidR="00DB2951">
        <w:t xml:space="preserve"> </w:t>
      </w:r>
      <w:r>
        <w:t>für</w:t>
      </w:r>
      <w:r w:rsidR="00DB2951">
        <w:t xml:space="preserve"> </w:t>
      </w:r>
      <w:r>
        <w:t>die</w:t>
      </w:r>
      <w:r w:rsidR="00DB2951">
        <w:t xml:space="preserve"> </w:t>
      </w:r>
      <w:r>
        <w:t>Gemeinschaft</w:t>
      </w:r>
      <w:r w:rsidR="00DB2951">
        <w:t xml:space="preserve"> </w:t>
      </w:r>
      <w:r>
        <w:t>im</w:t>
      </w:r>
      <w:r w:rsidR="00DB2951">
        <w:t xml:space="preserve"> </w:t>
      </w:r>
      <w:r>
        <w:t>zwischenmenschlichen</w:t>
      </w:r>
      <w:r w:rsidR="00DB2951">
        <w:t xml:space="preserve"> </w:t>
      </w:r>
      <w:r>
        <w:t>Bereich.</w:t>
      </w:r>
      <w:r w:rsidR="00DB2951">
        <w:t xml:space="preserve"> </w:t>
      </w:r>
      <w:r>
        <w:t>Diese</w:t>
      </w:r>
      <w:r w:rsidR="00DB2951">
        <w:t xml:space="preserve"> </w:t>
      </w:r>
      <w:r>
        <w:t>Gemeinschaft</w:t>
      </w:r>
      <w:r w:rsidR="00DB2951">
        <w:t xml:space="preserve"> </w:t>
      </w:r>
      <w:r>
        <w:t>mit</w:t>
      </w:r>
      <w:r w:rsidR="00DB2951">
        <w:t xml:space="preserve"> </w:t>
      </w:r>
      <w:r>
        <w:t>Gott</w:t>
      </w:r>
      <w:r w:rsidR="00DB2951">
        <w:t xml:space="preserve"> </w:t>
      </w:r>
      <w:r>
        <w:t>ist</w:t>
      </w:r>
      <w:r w:rsidR="00DB2951">
        <w:t xml:space="preserve"> </w:t>
      </w:r>
      <w:r>
        <w:t>aber</w:t>
      </w:r>
      <w:r w:rsidR="00DB2951">
        <w:t xml:space="preserve"> </w:t>
      </w:r>
      <w:r>
        <w:t>durch</w:t>
      </w:r>
      <w:r w:rsidR="00DB2951">
        <w:t xml:space="preserve"> </w:t>
      </w:r>
      <w:r>
        <w:t>die</w:t>
      </w:r>
      <w:r w:rsidR="00DB2951">
        <w:t xml:space="preserve"> </w:t>
      </w:r>
      <w:r>
        <w:t>Sünde</w:t>
      </w:r>
      <w:r w:rsidR="00DB2951">
        <w:t xml:space="preserve"> </w:t>
      </w:r>
      <w:r>
        <w:t>ze</w:t>
      </w:r>
      <w:r>
        <w:t>r</w:t>
      </w:r>
      <w:r>
        <w:t>stört</w:t>
      </w:r>
      <w:r w:rsidR="00DB2951">
        <w:t xml:space="preserve"> </w:t>
      </w:r>
      <w:r>
        <w:t>worden</w:t>
      </w:r>
      <w:r w:rsidR="00DB2951">
        <w:t xml:space="preserve"> </w:t>
      </w:r>
      <w:r>
        <w:t>(vgl.</w:t>
      </w:r>
      <w:r w:rsidR="00DB2951">
        <w:t xml:space="preserve"> </w:t>
      </w:r>
      <w:r>
        <w:t>z.</w:t>
      </w:r>
      <w:r w:rsidR="00DB2951">
        <w:t xml:space="preserve"> </w:t>
      </w:r>
      <w:r>
        <w:t>B.</w:t>
      </w:r>
      <w:r w:rsidR="00DB2951">
        <w:t xml:space="preserve"> Jesaja </w:t>
      </w:r>
      <w:r>
        <w:t>59</w:t>
      </w:r>
      <w:r w:rsidR="00DB2951">
        <w:t>, 2</w:t>
      </w:r>
      <w:r>
        <w:t>;</w:t>
      </w:r>
      <w:r w:rsidR="00DB2951">
        <w:t xml:space="preserve"> Epheser </w:t>
      </w:r>
      <w:r>
        <w:t>2</w:t>
      </w:r>
      <w:r w:rsidR="00DB2951">
        <w:t>, 1</w:t>
      </w:r>
      <w:r>
        <w:t>-3.11)</w:t>
      </w:r>
      <w:r w:rsidR="00DB2951">
        <w:t xml:space="preserve"> </w:t>
      </w:r>
      <w:r>
        <w:t>und</w:t>
      </w:r>
      <w:r w:rsidR="00DB2951">
        <w:t xml:space="preserve"> </w:t>
      </w:r>
      <w:r>
        <w:t>wird</w:t>
      </w:r>
      <w:r w:rsidR="00DB2951">
        <w:t xml:space="preserve"> </w:t>
      </w:r>
      <w:r>
        <w:t>erst</w:t>
      </w:r>
      <w:r w:rsidR="00DB2951">
        <w:t xml:space="preserve"> </w:t>
      </w:r>
      <w:r>
        <w:t>durch</w:t>
      </w:r>
      <w:r w:rsidR="00DB2951">
        <w:t xml:space="preserve"> </w:t>
      </w:r>
      <w:r>
        <w:t>den</w:t>
      </w:r>
      <w:r w:rsidR="00DB2951">
        <w:t xml:space="preserve"> </w:t>
      </w:r>
      <w:r>
        <w:t>Glauben</w:t>
      </w:r>
      <w:r w:rsidR="00DB2951">
        <w:t xml:space="preserve"> </w:t>
      </w:r>
      <w:r>
        <w:t>an</w:t>
      </w:r>
      <w:r w:rsidR="00DB2951">
        <w:t xml:space="preserve"> </w:t>
      </w:r>
      <w:r>
        <w:t>Jesus</w:t>
      </w:r>
      <w:r w:rsidR="00DB2951">
        <w:t xml:space="preserve"> </w:t>
      </w:r>
      <w:r>
        <w:t>Christus</w:t>
      </w:r>
      <w:r w:rsidR="00DB2951">
        <w:t xml:space="preserve"> </w:t>
      </w:r>
      <w:r>
        <w:t>und</w:t>
      </w:r>
      <w:r w:rsidR="00DB2951">
        <w:t xml:space="preserve"> </w:t>
      </w:r>
      <w:r>
        <w:t>sein</w:t>
      </w:r>
      <w:r w:rsidR="00DB2951">
        <w:t xml:space="preserve"> </w:t>
      </w:r>
      <w:r>
        <w:t>E</w:t>
      </w:r>
      <w:r>
        <w:t>r</w:t>
      </w:r>
      <w:r>
        <w:t>lösungswerk</w:t>
      </w:r>
      <w:r w:rsidR="00DB2951">
        <w:t xml:space="preserve"> </w:t>
      </w:r>
      <w:r>
        <w:t>wieder</w:t>
      </w:r>
      <w:r w:rsidR="00DB2951">
        <w:t xml:space="preserve"> </w:t>
      </w:r>
      <w:r>
        <w:t>hergestellt</w:t>
      </w:r>
      <w:r w:rsidR="00DB2951">
        <w:t xml:space="preserve"> </w:t>
      </w:r>
      <w:r>
        <w:t>(vgl.</w:t>
      </w:r>
      <w:r w:rsidR="00DB2951">
        <w:t xml:space="preserve"> Römer </w:t>
      </w:r>
      <w:r>
        <w:t>5</w:t>
      </w:r>
      <w:r w:rsidR="00DB2951">
        <w:t>, 1</w:t>
      </w:r>
      <w:r>
        <w:t>;</w:t>
      </w:r>
      <w:r w:rsidR="00DB2951">
        <w:t xml:space="preserve"> Epheser </w:t>
      </w:r>
      <w:r>
        <w:t>2</w:t>
      </w:r>
      <w:r w:rsidR="00DB2951">
        <w:t>, 1</w:t>
      </w:r>
      <w:r>
        <w:t>4).</w:t>
      </w:r>
      <w:r w:rsidR="00DB2951">
        <w:t xml:space="preserve"> </w:t>
      </w:r>
      <w:r>
        <w:t>So</w:t>
      </w:r>
      <w:r w:rsidR="00DB2951">
        <w:t xml:space="preserve"> </w:t>
      </w:r>
      <w:r>
        <w:t>ist</w:t>
      </w:r>
      <w:r w:rsidR="00DB2951">
        <w:t xml:space="preserve"> </w:t>
      </w:r>
      <w:r>
        <w:t>es</w:t>
      </w:r>
      <w:r w:rsidR="00DB2951">
        <w:t xml:space="preserve"> </w:t>
      </w:r>
      <w:r>
        <w:t>die</w:t>
      </w:r>
      <w:r w:rsidR="00DB2951">
        <w:t xml:space="preserve"> </w:t>
      </w:r>
      <w:r>
        <w:t>erste</w:t>
      </w:r>
      <w:r w:rsidR="00DB2951">
        <w:t xml:space="preserve"> </w:t>
      </w:r>
      <w:r>
        <w:t>Aufgabe</w:t>
      </w:r>
      <w:r w:rsidR="00DB2951">
        <w:t xml:space="preserve"> </w:t>
      </w:r>
      <w:r>
        <w:t>des</w:t>
      </w:r>
      <w:r w:rsidR="00DB2951">
        <w:t xml:space="preserve"> </w:t>
      </w:r>
      <w:r>
        <w:t>Erziehers,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durch</w:t>
      </w:r>
      <w:r w:rsidR="00DB2951">
        <w:t xml:space="preserve"> </w:t>
      </w:r>
      <w:r>
        <w:t>den</w:t>
      </w:r>
      <w:r w:rsidR="00DB2951">
        <w:t xml:space="preserve"> </w:t>
      </w:r>
      <w:r>
        <w:t>Glauben</w:t>
      </w:r>
      <w:r w:rsidR="00DB2951">
        <w:t xml:space="preserve"> </w:t>
      </w:r>
      <w:r>
        <w:t>an</w:t>
      </w:r>
      <w:r w:rsidR="00DB2951">
        <w:t xml:space="preserve"> </w:t>
      </w:r>
      <w:r>
        <w:t>Jesus</w:t>
      </w:r>
      <w:r w:rsidR="00DB2951">
        <w:t xml:space="preserve"> </w:t>
      </w:r>
      <w:r>
        <w:t>Christus</w:t>
      </w:r>
      <w:r w:rsidR="00DB2951">
        <w:t xml:space="preserve"> </w:t>
      </w:r>
      <w:r>
        <w:t>in</w:t>
      </w:r>
      <w:r w:rsidR="00DB2951">
        <w:t xml:space="preserve"> </w:t>
      </w:r>
      <w:r>
        <w:t>die</w:t>
      </w:r>
      <w:r w:rsidR="00DB2951">
        <w:t xml:space="preserve"> </w:t>
      </w:r>
      <w:r>
        <w:t>Gemeinschaft</w:t>
      </w:r>
      <w:r w:rsidR="00DB2951">
        <w:t xml:space="preserve"> </w:t>
      </w:r>
      <w:r>
        <w:t>mit</w:t>
      </w:r>
      <w:r w:rsidR="00DB2951">
        <w:t xml:space="preserve"> </w:t>
      </w:r>
      <w:r>
        <w:t>Gott</w:t>
      </w:r>
      <w:r w:rsidR="00DB2951">
        <w:t xml:space="preserve"> </w:t>
      </w:r>
      <w:r>
        <w:t>zu</w:t>
      </w:r>
      <w:r w:rsidR="00DB2951">
        <w:t xml:space="preserve"> </w:t>
      </w:r>
      <w:r>
        <w:t>führen.</w:t>
      </w:r>
      <w:r w:rsidR="00DB2951">
        <w:t xml:space="preserve"> </w:t>
      </w:r>
      <w:r>
        <w:t>Wer</w:t>
      </w:r>
      <w:r w:rsidR="00DB2951">
        <w:t xml:space="preserve"> </w:t>
      </w:r>
      <w:r>
        <w:t>durch</w:t>
      </w:r>
      <w:r w:rsidR="00DB2951">
        <w:t xml:space="preserve"> </w:t>
      </w:r>
      <w:r>
        <w:t>Jesus</w:t>
      </w:r>
      <w:r w:rsidR="00DB2951">
        <w:t xml:space="preserve"> </w:t>
      </w:r>
      <w:r>
        <w:t>mit</w:t>
      </w:r>
      <w:r w:rsidR="00DB2951">
        <w:t xml:space="preserve"> </w:t>
      </w:r>
      <w:r>
        <w:t>Gott</w:t>
      </w:r>
      <w:r w:rsidR="00DB2951">
        <w:t xml:space="preserve"> </w:t>
      </w:r>
      <w:r>
        <w:t>im</w:t>
      </w:r>
      <w:r w:rsidR="00DB2951">
        <w:t xml:space="preserve"> </w:t>
      </w:r>
      <w:r>
        <w:t>Frieden</w:t>
      </w:r>
      <w:r w:rsidR="00DB2951">
        <w:t xml:space="preserve"> </w:t>
      </w:r>
      <w:r>
        <w:t>lebt,</w:t>
      </w:r>
      <w:r w:rsidR="00DB2951">
        <w:t xml:space="preserve"> </w:t>
      </w:r>
      <w:r>
        <w:t>wird</w:t>
      </w:r>
      <w:r w:rsidR="00DB2951">
        <w:t xml:space="preserve"> </w:t>
      </w:r>
      <w:r>
        <w:t>vom</w:t>
      </w:r>
      <w:r w:rsidR="00DB2951">
        <w:t xml:space="preserve"> </w:t>
      </w:r>
      <w:r>
        <w:t>Egoismus</w:t>
      </w:r>
      <w:r w:rsidR="00DB2951">
        <w:t xml:space="preserve"> </w:t>
      </w:r>
      <w:r>
        <w:t>befreit</w:t>
      </w:r>
      <w:r w:rsidR="00DB2951">
        <w:t xml:space="preserve"> </w:t>
      </w:r>
      <w:r>
        <w:t>(vgl.</w:t>
      </w:r>
      <w:r w:rsidR="00DB2951">
        <w:t xml:space="preserve"> </w:t>
      </w:r>
      <w:r>
        <w:t>2</w:t>
      </w:r>
      <w:r w:rsidR="00DB2951">
        <w:t xml:space="preserve">. Korinther </w:t>
      </w:r>
      <w:r>
        <w:t>5</w:t>
      </w:r>
      <w:r w:rsidR="00DB2951">
        <w:t>, 1</w:t>
      </w:r>
      <w:r>
        <w:t>5)</w:t>
      </w:r>
      <w:r w:rsidR="00DB2951">
        <w:t xml:space="preserve"> </w:t>
      </w:r>
      <w:r>
        <w:t>und</w:t>
      </w:r>
      <w:r w:rsidR="00DB2951">
        <w:t xml:space="preserve"> </w:t>
      </w:r>
      <w:r>
        <w:t>befähigt,</w:t>
      </w:r>
      <w:r w:rsidR="00DB2951">
        <w:t xml:space="preserve"> </w:t>
      </w:r>
      <w:r>
        <w:t>den</w:t>
      </w:r>
      <w:r w:rsidR="00DB2951">
        <w:t xml:space="preserve"> </w:t>
      </w:r>
      <w:r>
        <w:t>Nächsten</w:t>
      </w:r>
      <w:r w:rsidR="00DB2951">
        <w:t xml:space="preserve"> </w:t>
      </w:r>
      <w:r>
        <w:t>zu</w:t>
      </w:r>
      <w:r w:rsidR="00DB2951">
        <w:t xml:space="preserve"> </w:t>
      </w:r>
      <w:r>
        <w:t>lieben</w:t>
      </w:r>
      <w:r w:rsidR="00DB2951">
        <w:t xml:space="preserve"> </w:t>
      </w:r>
      <w:r>
        <w:t>(vgl.</w:t>
      </w:r>
      <w:r w:rsidR="00DB2951">
        <w:t xml:space="preserve"> Römer </w:t>
      </w:r>
      <w:r>
        <w:t>5</w:t>
      </w:r>
      <w:r w:rsidR="00DB2951">
        <w:t>, 5</w:t>
      </w:r>
      <w:r>
        <w:t>).</w:t>
      </w:r>
      <w:r w:rsidR="00DB2951">
        <w:t xml:space="preserve"> </w:t>
      </w:r>
      <w:r>
        <w:t>Erst</w:t>
      </w:r>
      <w:r w:rsidR="00DB2951">
        <w:t xml:space="preserve"> </w:t>
      </w:r>
      <w:r>
        <w:t>diese</w:t>
      </w:r>
      <w:r w:rsidR="00DB2951">
        <w:t xml:space="preserve"> </w:t>
      </w:r>
      <w:r>
        <w:t>aufrichtige</w:t>
      </w:r>
      <w:r w:rsidR="00DB2951">
        <w:t xml:space="preserve"> </w:t>
      </w:r>
      <w:r>
        <w:t>Nächstenliebe,</w:t>
      </w:r>
      <w:r w:rsidR="00DB2951">
        <w:t xml:space="preserve"> </w:t>
      </w:r>
      <w:r>
        <w:t>zu</w:t>
      </w:r>
      <w:r w:rsidR="00DB2951">
        <w:t xml:space="preserve"> </w:t>
      </w:r>
      <w:r>
        <w:t>der</w:t>
      </w:r>
      <w:r w:rsidR="00DB2951">
        <w:t xml:space="preserve"> </w:t>
      </w:r>
      <w:r>
        <w:t>wir</w:t>
      </w:r>
      <w:r w:rsidR="00DB2951">
        <w:t xml:space="preserve"> </w:t>
      </w:r>
      <w:r>
        <w:t>durch</w:t>
      </w:r>
      <w:r w:rsidR="00DB2951">
        <w:t xml:space="preserve"> </w:t>
      </w:r>
      <w:r>
        <w:t>die</w:t>
      </w:r>
      <w:r w:rsidR="00DB2951">
        <w:t xml:space="preserve"> </w:t>
      </w:r>
      <w:r>
        <w:t>G</w:t>
      </w:r>
      <w:r>
        <w:t>e</w:t>
      </w:r>
      <w:r>
        <w:t>meinschaft</w:t>
      </w:r>
      <w:r w:rsidR="00DB2951">
        <w:t xml:space="preserve"> </w:t>
      </w:r>
      <w:r>
        <w:t>mit</w:t>
      </w:r>
      <w:r w:rsidR="00DB2951">
        <w:t xml:space="preserve"> </w:t>
      </w:r>
      <w:r>
        <w:t>Gott</w:t>
      </w:r>
      <w:r w:rsidR="00DB2951">
        <w:t xml:space="preserve"> </w:t>
      </w:r>
      <w:r>
        <w:t>befähigt</w:t>
      </w:r>
      <w:r w:rsidR="00DB2951">
        <w:t xml:space="preserve"> </w:t>
      </w:r>
      <w:r>
        <w:t>werden,</w:t>
      </w:r>
      <w:r w:rsidR="00DB2951">
        <w:t xml:space="preserve"> </w:t>
      </w:r>
      <w:r>
        <w:t>ermöglicht</w:t>
      </w:r>
      <w:r w:rsidR="00DB2951">
        <w:t xml:space="preserve"> </w:t>
      </w:r>
      <w:r>
        <w:t>echte</w:t>
      </w:r>
      <w:r w:rsidR="00DB2951">
        <w:t xml:space="preserve"> </w:t>
      </w:r>
      <w:r>
        <w:t>und</w:t>
      </w:r>
      <w:r w:rsidR="00DB2951">
        <w:t xml:space="preserve"> </w:t>
      </w:r>
      <w:r>
        <w:t>erbauende</w:t>
      </w:r>
      <w:r w:rsidR="00DB2951">
        <w:t xml:space="preserve"> </w:t>
      </w:r>
      <w:r>
        <w:t>Gemeinschaft</w:t>
      </w:r>
      <w:r w:rsidR="00DB2951">
        <w:t xml:space="preserve"> </w:t>
      </w:r>
      <w:r>
        <w:t>auch</w:t>
      </w:r>
      <w:r w:rsidR="00DB2951">
        <w:t xml:space="preserve"> </w:t>
      </w:r>
      <w:r>
        <w:t>im</w:t>
      </w:r>
      <w:r w:rsidR="00DB2951">
        <w:t xml:space="preserve"> </w:t>
      </w:r>
      <w:r>
        <w:t>zwischenmenschlichen</w:t>
      </w:r>
      <w:r w:rsidR="00DB2951">
        <w:t xml:space="preserve"> </w:t>
      </w:r>
      <w:r>
        <w:t>Bereich.</w:t>
      </w:r>
    </w:p>
    <w:p w14:paraId="060CBD7F" w14:textId="5C8E5E8F" w:rsidR="00FB4DCE" w:rsidRDefault="002A702D" w:rsidP="002862E8">
      <w:r>
        <w:t>Wie</w:t>
      </w:r>
      <w:r w:rsidR="00DB2951">
        <w:t xml:space="preserve"> </w:t>
      </w:r>
      <w:r>
        <w:t>Armin</w:t>
      </w:r>
      <w:r w:rsidR="00DB2951">
        <w:t xml:space="preserve"> </w:t>
      </w:r>
      <w:proofErr w:type="spellStart"/>
      <w:r>
        <w:t>Mauerhofer</w:t>
      </w:r>
      <w:proofErr w:type="spellEnd"/>
      <w:r w:rsidR="00DB2951">
        <w:t xml:space="preserve"> </w:t>
      </w:r>
      <w:r>
        <w:t>richtig</w:t>
      </w:r>
      <w:r w:rsidR="00DB2951">
        <w:t xml:space="preserve"> </w:t>
      </w:r>
      <w:r>
        <w:t>betont,</w:t>
      </w:r>
      <w:r w:rsidR="00DB2951">
        <w:t xml:space="preserve"> </w:t>
      </w:r>
      <w:r>
        <w:t>ist</w:t>
      </w:r>
      <w:r w:rsidR="00DB2951">
        <w:t xml:space="preserve"> </w:t>
      </w:r>
      <w:r>
        <w:t>das</w:t>
      </w:r>
      <w:r w:rsidR="00DB2951">
        <w:t xml:space="preserve"> </w:t>
      </w:r>
      <w:r>
        <w:t>Gespräch</w:t>
      </w:r>
      <w:r w:rsidR="00DB2951">
        <w:t xml:space="preserve"> </w:t>
      </w:r>
      <w:r>
        <w:t>ein</w:t>
      </w:r>
      <w:r w:rsidR="00DB2951">
        <w:t xml:space="preserve"> </w:t>
      </w:r>
      <w:r>
        <w:t>wichtiger</w:t>
      </w:r>
      <w:r w:rsidR="00DB2951">
        <w:t xml:space="preserve"> </w:t>
      </w:r>
      <w:r>
        <w:t>Teil</w:t>
      </w:r>
      <w:r w:rsidR="00DB2951">
        <w:t xml:space="preserve"> </w:t>
      </w:r>
      <w:r>
        <w:t>der</w:t>
      </w:r>
      <w:r w:rsidR="00DB2951">
        <w:t xml:space="preserve"> </w:t>
      </w:r>
      <w:r>
        <w:t>Gemeinschaft.</w:t>
      </w:r>
    </w:p>
    <w:p w14:paraId="31CE61EB" w14:textId="4E108225" w:rsidR="00FB4DCE" w:rsidRDefault="002A702D" w:rsidP="0037191D">
      <w:pPr>
        <w:pStyle w:val="Textkrper-Einzug2"/>
      </w:pPr>
      <w:r>
        <w:t>„Aus</w:t>
      </w:r>
      <w:r w:rsidR="00DB2951">
        <w:t xml:space="preserve"> </w:t>
      </w:r>
      <w:r>
        <w:t>diesem</w:t>
      </w:r>
      <w:r w:rsidR="00DB2951">
        <w:t xml:space="preserve"> </w:t>
      </w:r>
      <w:r>
        <w:t>Grund</w:t>
      </w:r>
      <w:r w:rsidR="00DB2951">
        <w:t xml:space="preserve"> </w:t>
      </w:r>
      <w:r>
        <w:t>ist</w:t>
      </w:r>
      <w:r w:rsidR="00DB2951">
        <w:t xml:space="preserve"> </w:t>
      </w:r>
      <w:r>
        <w:t>Erziehung</w:t>
      </w:r>
      <w:r w:rsidR="00DB2951">
        <w:t xml:space="preserve"> </w:t>
      </w:r>
      <w:r>
        <w:t>zur</w:t>
      </w:r>
      <w:r w:rsidR="00DB2951">
        <w:t xml:space="preserve"> </w:t>
      </w:r>
      <w:r>
        <w:t>Gemeinschaftsfähigkeit</w:t>
      </w:r>
      <w:r w:rsidR="00DB2951">
        <w:t xml:space="preserve"> </w:t>
      </w:r>
      <w:r>
        <w:t>auch</w:t>
      </w:r>
      <w:r w:rsidR="00DB2951">
        <w:t xml:space="preserve"> </w:t>
      </w:r>
      <w:r>
        <w:t>Spracherziehung.</w:t>
      </w:r>
      <w:r w:rsidR="00DB2951">
        <w:t xml:space="preserve"> </w:t>
      </w:r>
      <w:r>
        <w:t>Wir</w:t>
      </w:r>
      <w:r w:rsidR="00DB2951">
        <w:t xml:space="preserve"> </w:t>
      </w:r>
      <w:r>
        <w:t>gehen</w:t>
      </w:r>
      <w:r w:rsidR="00DB2951">
        <w:t xml:space="preserve"> </w:t>
      </w:r>
      <w:r>
        <w:t>davon</w:t>
      </w:r>
      <w:r w:rsidR="00DB2951">
        <w:t xml:space="preserve"> </w:t>
      </w:r>
      <w:r>
        <w:t>aus,</w:t>
      </w:r>
      <w:r w:rsidR="00DB2951">
        <w:t xml:space="preserve"> </w:t>
      </w:r>
      <w:r>
        <w:t>dass</w:t>
      </w:r>
      <w:r w:rsidR="00DB2951">
        <w:t xml:space="preserve"> </w:t>
      </w:r>
      <w:r>
        <w:t>das</w:t>
      </w:r>
      <w:r w:rsidR="00DB2951">
        <w:t xml:space="preserve"> </w:t>
      </w:r>
      <w:r>
        <w:t>Kind,</w:t>
      </w:r>
      <w:r w:rsidR="00DB2951">
        <w:t xml:space="preserve"> </w:t>
      </w:r>
      <w:r>
        <w:t>weil</w:t>
      </w:r>
      <w:r w:rsidR="00DB2951">
        <w:t xml:space="preserve"> </w:t>
      </w:r>
      <w:r>
        <w:t>es</w:t>
      </w:r>
      <w:r w:rsidR="00DB2951">
        <w:t xml:space="preserve"> </w:t>
      </w:r>
      <w:r>
        <w:t>Geschöpf</w:t>
      </w:r>
      <w:r w:rsidR="00DB2951">
        <w:t xml:space="preserve"> </w:t>
      </w:r>
      <w:r>
        <w:t>Gottes</w:t>
      </w:r>
      <w:r w:rsidR="00DB2951">
        <w:t xml:space="preserve"> </w:t>
      </w:r>
      <w:r>
        <w:t>ist,</w:t>
      </w:r>
      <w:r w:rsidR="00DB2951">
        <w:t xml:space="preserve"> </w:t>
      </w:r>
      <w:r>
        <w:t>die</w:t>
      </w:r>
      <w:r w:rsidR="00DB2951">
        <w:t xml:space="preserve"> </w:t>
      </w:r>
      <w:r>
        <w:t>Fähigkeit</w:t>
      </w:r>
      <w:r w:rsidR="00DB2951">
        <w:t xml:space="preserve"> </w:t>
      </w:r>
      <w:r>
        <w:t>der</w:t>
      </w:r>
      <w:r w:rsidR="00DB2951">
        <w:t xml:space="preserve"> </w:t>
      </w:r>
      <w:r>
        <w:t>Sprachlichkeit,</w:t>
      </w:r>
      <w:r w:rsidR="00DB2951">
        <w:t xml:space="preserve"> </w:t>
      </w:r>
      <w:r>
        <w:t>also</w:t>
      </w:r>
      <w:r w:rsidR="00DB2951">
        <w:t xml:space="preserve"> </w:t>
      </w:r>
      <w:r>
        <w:t>e</w:t>
      </w:r>
      <w:r>
        <w:t>i</w:t>
      </w:r>
      <w:r>
        <w:t>ne</w:t>
      </w:r>
      <w:r w:rsidR="00DB2951">
        <w:t xml:space="preserve"> </w:t>
      </w:r>
      <w:r>
        <w:t>Sprachveranlagung,</w:t>
      </w:r>
      <w:r w:rsidR="00DB2951">
        <w:t xml:space="preserve"> </w:t>
      </w:r>
      <w:r>
        <w:t>in</w:t>
      </w:r>
      <w:r w:rsidR="00DB2951">
        <w:t xml:space="preserve"> </w:t>
      </w:r>
      <w:r>
        <w:t>sich</w:t>
      </w:r>
      <w:r w:rsidR="00DB2951">
        <w:t xml:space="preserve"> </w:t>
      </w:r>
      <w:r>
        <w:t>trägt.</w:t>
      </w:r>
      <w:r w:rsidR="00DB2951">
        <w:t xml:space="preserve"> </w:t>
      </w:r>
      <w:r>
        <w:t>Wir</w:t>
      </w:r>
      <w:r w:rsidR="00DB2951">
        <w:t xml:space="preserve"> </w:t>
      </w:r>
      <w:r>
        <w:t>helfen</w:t>
      </w:r>
      <w:r w:rsidR="00DB2951">
        <w:t xml:space="preserve"> </w:t>
      </w:r>
      <w:r>
        <w:t>ihm</w:t>
      </w:r>
      <w:r w:rsidR="00DB2951">
        <w:t xml:space="preserve"> </w:t>
      </w:r>
      <w:r>
        <w:t>beim</w:t>
      </w:r>
      <w:r w:rsidR="00DB2951">
        <w:t xml:space="preserve"> </w:t>
      </w:r>
      <w:r>
        <w:t>Erle</w:t>
      </w:r>
      <w:r>
        <w:t>r</w:t>
      </w:r>
      <w:r>
        <w:t>nen</w:t>
      </w:r>
      <w:r w:rsidR="00DB2951">
        <w:t xml:space="preserve"> </w:t>
      </w:r>
      <w:r>
        <w:t>der</w:t>
      </w:r>
      <w:r w:rsidR="00DB2951">
        <w:t xml:space="preserve"> </w:t>
      </w:r>
      <w:r>
        <w:t>Sprache.</w:t>
      </w:r>
      <w:r w:rsidR="00DB2951">
        <w:t xml:space="preserve"> </w:t>
      </w:r>
      <w:r>
        <w:t>Wir</w:t>
      </w:r>
      <w:r w:rsidR="00DB2951">
        <w:t xml:space="preserve"> </w:t>
      </w:r>
      <w:r>
        <w:t>suchen</w:t>
      </w:r>
      <w:r w:rsidR="00DB2951">
        <w:t xml:space="preserve"> </w:t>
      </w:r>
      <w:r>
        <w:t>seine</w:t>
      </w:r>
      <w:r w:rsidR="00DB2951">
        <w:t xml:space="preserve"> </w:t>
      </w:r>
      <w:r>
        <w:t>Ausdrucksfähigkeit</w:t>
      </w:r>
      <w:r w:rsidR="00DB2951">
        <w:t xml:space="preserve"> </w:t>
      </w:r>
      <w:r>
        <w:t>zu</w:t>
      </w:r>
      <w:r w:rsidR="00DB2951">
        <w:t xml:space="preserve"> </w:t>
      </w:r>
      <w:r>
        <w:t>fö</w:t>
      </w:r>
      <w:r>
        <w:t>r</w:t>
      </w:r>
      <w:r>
        <w:t>dern.</w:t>
      </w:r>
      <w:r w:rsidR="00DB2951">
        <w:t xml:space="preserve"> </w:t>
      </w:r>
      <w:r>
        <w:t>Im</w:t>
      </w:r>
      <w:r w:rsidR="00DB2951">
        <w:t xml:space="preserve"> </w:t>
      </w:r>
      <w:r>
        <w:t>Mittelpunkt</w:t>
      </w:r>
      <w:r w:rsidR="00DB2951">
        <w:t xml:space="preserve"> </w:t>
      </w:r>
      <w:r>
        <w:t>der</w:t>
      </w:r>
      <w:r w:rsidR="00DB2951">
        <w:t xml:space="preserve"> </w:t>
      </w:r>
      <w:r>
        <w:t>Spracherziehung</w:t>
      </w:r>
      <w:r w:rsidR="00DB2951">
        <w:t xml:space="preserve"> </w:t>
      </w:r>
      <w:r>
        <w:t>steht</w:t>
      </w:r>
      <w:r w:rsidR="00DB2951">
        <w:t xml:space="preserve"> </w:t>
      </w:r>
      <w:r>
        <w:t>aber</w:t>
      </w:r>
      <w:r w:rsidR="00DB2951">
        <w:t xml:space="preserve"> </w:t>
      </w:r>
      <w:r>
        <w:t>das</w:t>
      </w:r>
      <w:r w:rsidR="00DB2951">
        <w:t xml:space="preserve"> </w:t>
      </w:r>
      <w:r>
        <w:t>Gebet,</w:t>
      </w:r>
      <w:r w:rsidR="00DB2951">
        <w:t xml:space="preserve"> </w:t>
      </w:r>
      <w:r>
        <w:t>das</w:t>
      </w:r>
      <w:r w:rsidR="00DB2951">
        <w:t xml:space="preserve"> </w:t>
      </w:r>
      <w:r>
        <w:t>Reden</w:t>
      </w:r>
      <w:r w:rsidR="00DB2951">
        <w:t xml:space="preserve"> </w:t>
      </w:r>
      <w:r>
        <w:t>mit</w:t>
      </w:r>
      <w:r w:rsidR="00DB2951">
        <w:t xml:space="preserve"> </w:t>
      </w:r>
      <w:r>
        <w:t>Gott,</w:t>
      </w:r>
      <w:r w:rsidR="00DB2951">
        <w:t xml:space="preserve"> </w:t>
      </w:r>
      <w:r>
        <w:t>da</w:t>
      </w:r>
      <w:r w:rsidR="00DB2951">
        <w:t xml:space="preserve"> </w:t>
      </w:r>
      <w:r>
        <w:t>uns</w:t>
      </w:r>
      <w:r w:rsidR="00DB2951">
        <w:t xml:space="preserve"> </w:t>
      </w:r>
      <w:r>
        <w:t>die</w:t>
      </w:r>
      <w:r w:rsidR="00DB2951">
        <w:t xml:space="preserve"> </w:t>
      </w:r>
      <w:r>
        <w:t>Sprache</w:t>
      </w:r>
      <w:r w:rsidR="00DB2951">
        <w:t xml:space="preserve"> </w:t>
      </w:r>
      <w:r>
        <w:t>letztlich</w:t>
      </w:r>
      <w:r w:rsidR="00DB2951">
        <w:t xml:space="preserve"> </w:t>
      </w:r>
      <w:r>
        <w:t>dazu</w:t>
      </w:r>
      <w:r w:rsidR="00DB2951">
        <w:t xml:space="preserve"> </w:t>
      </w:r>
      <w:r>
        <w:t>geschenkt</w:t>
      </w:r>
      <w:r w:rsidR="00DB2951">
        <w:t xml:space="preserve"> </w:t>
      </w:r>
      <w:r>
        <w:t>worden</w:t>
      </w:r>
      <w:r w:rsidR="00DB2951">
        <w:t xml:space="preserve"> </w:t>
      </w:r>
      <w:r>
        <w:t>ist.</w:t>
      </w:r>
      <w:r w:rsidR="00DB2951">
        <w:t xml:space="preserve"> </w:t>
      </w:r>
    </w:p>
    <w:p w14:paraId="558F315D" w14:textId="7C82F951" w:rsidR="00FB4DCE" w:rsidRDefault="002A702D" w:rsidP="00467EC8">
      <w:pPr>
        <w:pStyle w:val="Textkrper-Einzug2"/>
      </w:pPr>
      <w:r>
        <w:t>Diese</w:t>
      </w:r>
      <w:r w:rsidR="00DB2951">
        <w:t xml:space="preserve"> </w:t>
      </w:r>
      <w:r>
        <w:t>ist</w:t>
      </w:r>
      <w:r w:rsidR="00DB2951">
        <w:t xml:space="preserve"> </w:t>
      </w:r>
      <w:r>
        <w:t>uns</w:t>
      </w:r>
      <w:r w:rsidR="00DB2951">
        <w:t xml:space="preserve"> </w:t>
      </w:r>
      <w:r>
        <w:t>zudem</w:t>
      </w:r>
      <w:r w:rsidR="00DB2951">
        <w:t xml:space="preserve"> </w:t>
      </w:r>
      <w:r>
        <w:t>im</w:t>
      </w:r>
      <w:r w:rsidR="00DB2951">
        <w:t xml:space="preserve"> </w:t>
      </w:r>
      <w:r>
        <w:t>zwischenmenschlichen</w:t>
      </w:r>
      <w:r w:rsidR="00DB2951">
        <w:t xml:space="preserve"> </w:t>
      </w:r>
      <w:r>
        <w:t>Bereich</w:t>
      </w:r>
      <w:r w:rsidR="00DB2951">
        <w:t xml:space="preserve"> </w:t>
      </w:r>
      <w:r>
        <w:t>zur</w:t>
      </w:r>
      <w:r w:rsidR="00DB2951">
        <w:t xml:space="preserve"> </w:t>
      </w:r>
      <w:r>
        <w:t>Ve</w:t>
      </w:r>
      <w:r>
        <w:t>r</w:t>
      </w:r>
      <w:r>
        <w:t>ständigung</w:t>
      </w:r>
      <w:r w:rsidR="00DB2951">
        <w:t xml:space="preserve"> </w:t>
      </w:r>
      <w:r>
        <w:t>gegeben.</w:t>
      </w:r>
      <w:r w:rsidR="00DB2951">
        <w:t xml:space="preserve"> </w:t>
      </w:r>
      <w:r>
        <w:t>Mit</w:t>
      </w:r>
      <w:r w:rsidR="00DB2951">
        <w:t xml:space="preserve"> </w:t>
      </w:r>
      <w:r>
        <w:t>Hilfe</w:t>
      </w:r>
      <w:r w:rsidR="00DB2951">
        <w:t xml:space="preserve"> </w:t>
      </w:r>
      <w:r>
        <w:t>der</w:t>
      </w:r>
      <w:r w:rsidR="00DB2951">
        <w:t xml:space="preserve"> </w:t>
      </w:r>
      <w:r>
        <w:t>Sprache</w:t>
      </w:r>
      <w:r w:rsidR="00DB2951">
        <w:t xml:space="preserve"> </w:t>
      </w:r>
      <w:r>
        <w:t>können</w:t>
      </w:r>
      <w:r w:rsidR="00DB2951">
        <w:t xml:space="preserve"> </w:t>
      </w:r>
      <w:r>
        <w:t>wir</w:t>
      </w:r>
      <w:r w:rsidR="00DB2951">
        <w:t xml:space="preserve"> </w:t>
      </w:r>
      <w:r>
        <w:t>ermut</w:t>
      </w:r>
      <w:r>
        <w:t>i</w:t>
      </w:r>
      <w:r>
        <w:t>gen,</w:t>
      </w:r>
      <w:r w:rsidR="00DB2951">
        <w:t xml:space="preserve"> </w:t>
      </w:r>
      <w:r>
        <w:t>trösten,</w:t>
      </w:r>
      <w:r w:rsidR="00DB2951">
        <w:t xml:space="preserve"> </w:t>
      </w:r>
      <w:r>
        <w:t>zusammenführen</w:t>
      </w:r>
      <w:r w:rsidR="00DB2951">
        <w:t xml:space="preserve"> </w:t>
      </w:r>
      <w:r>
        <w:t>und</w:t>
      </w:r>
      <w:r w:rsidR="00DB2951">
        <w:t xml:space="preserve"> </w:t>
      </w:r>
      <w:r>
        <w:t>aufbauen</w:t>
      </w:r>
      <w:r w:rsidR="00DB2951">
        <w:t xml:space="preserve"> </w:t>
      </w:r>
      <w:r>
        <w:t>oder</w:t>
      </w:r>
      <w:r w:rsidR="00DB2951">
        <w:t xml:space="preserve"> </w:t>
      </w:r>
      <w:r>
        <w:t>aber</w:t>
      </w:r>
      <w:r w:rsidR="00DB2951">
        <w:t xml:space="preserve"> </w:t>
      </w:r>
      <w:r>
        <w:t>verwu</w:t>
      </w:r>
      <w:r>
        <w:t>n</w:t>
      </w:r>
      <w:r>
        <w:t>den,</w:t>
      </w:r>
      <w:r w:rsidR="00DB2951">
        <w:t xml:space="preserve"> </w:t>
      </w:r>
      <w:r>
        <w:t>entzweien</w:t>
      </w:r>
      <w:r w:rsidR="00DB2951">
        <w:t xml:space="preserve"> </w:t>
      </w:r>
      <w:r>
        <w:t>und</w:t>
      </w:r>
      <w:r w:rsidR="00DB2951">
        <w:t xml:space="preserve"> </w:t>
      </w:r>
      <w:r>
        <w:t>zerstören.</w:t>
      </w:r>
      <w:r w:rsidR="00DB2951">
        <w:t xml:space="preserve"> </w:t>
      </w:r>
      <w:r>
        <w:t>Unsere</w:t>
      </w:r>
      <w:r w:rsidR="00DB2951">
        <w:t xml:space="preserve"> </w:t>
      </w:r>
      <w:r>
        <w:t>Hauptaufgabe</w:t>
      </w:r>
      <w:r w:rsidR="00DB2951">
        <w:t xml:space="preserve"> </w:t>
      </w:r>
      <w:r>
        <w:t>im</w:t>
      </w:r>
      <w:r w:rsidR="00DB2951">
        <w:t xml:space="preserve"> </w:t>
      </w:r>
      <w:r>
        <w:t>Bereich</w:t>
      </w:r>
      <w:r w:rsidR="00DB2951">
        <w:t xml:space="preserve"> </w:t>
      </w:r>
      <w:r>
        <w:t>der</w:t>
      </w:r>
      <w:r w:rsidR="00DB2951">
        <w:t xml:space="preserve"> </w:t>
      </w:r>
      <w:r>
        <w:t>Sprache</w:t>
      </w:r>
      <w:r w:rsidR="00DB2951">
        <w:t xml:space="preserve"> </w:t>
      </w:r>
      <w:r>
        <w:t>besteht</w:t>
      </w:r>
      <w:r w:rsidR="00DB2951">
        <w:t xml:space="preserve"> </w:t>
      </w:r>
      <w:r>
        <w:t>darin,</w:t>
      </w:r>
      <w:r w:rsidR="00DB2951">
        <w:t xml:space="preserve"> </w:t>
      </w:r>
      <w:r>
        <w:t>dem</w:t>
      </w:r>
      <w:r w:rsidR="00DB2951">
        <w:t xml:space="preserve"> </w:t>
      </w:r>
      <w:r>
        <w:t>Kind</w:t>
      </w:r>
      <w:r w:rsidR="00DB2951">
        <w:t xml:space="preserve"> </w:t>
      </w:r>
      <w:r>
        <w:t>zu</w:t>
      </w:r>
      <w:r w:rsidR="00DB2951">
        <w:t xml:space="preserve"> </w:t>
      </w:r>
      <w:r>
        <w:t>helfen,</w:t>
      </w:r>
      <w:r w:rsidR="00DB2951">
        <w:t xml:space="preserve"> </w:t>
      </w:r>
      <w:r>
        <w:t>so</w:t>
      </w:r>
      <w:r w:rsidR="00DB2951">
        <w:t xml:space="preserve"> </w:t>
      </w:r>
      <w:r>
        <w:t>zu</w:t>
      </w:r>
      <w:r w:rsidR="00DB2951">
        <w:t xml:space="preserve"> </w:t>
      </w:r>
      <w:r>
        <w:t>reden,</w:t>
      </w:r>
      <w:r w:rsidR="00DB2951">
        <w:t xml:space="preserve"> </w:t>
      </w:r>
      <w:r>
        <w:t>dass</w:t>
      </w:r>
      <w:r w:rsidR="00DB2951">
        <w:t xml:space="preserve"> </w:t>
      </w:r>
      <w:r>
        <w:t>die</w:t>
      </w:r>
      <w:r w:rsidR="00DB2951">
        <w:t xml:space="preserve"> </w:t>
      </w:r>
      <w:r>
        <w:t>Gemeinschaft</w:t>
      </w:r>
      <w:r w:rsidR="00DB2951">
        <w:t xml:space="preserve"> </w:t>
      </w:r>
      <w:r>
        <w:t>gefördert</w:t>
      </w:r>
      <w:r w:rsidR="00DB2951">
        <w:t xml:space="preserve"> </w:t>
      </w:r>
      <w:r>
        <w:t>wird.</w:t>
      </w:r>
      <w:r w:rsidR="00DB2951">
        <w:t xml:space="preserve"> </w:t>
      </w:r>
      <w:r>
        <w:t>Es</w:t>
      </w:r>
      <w:r w:rsidR="00DB2951">
        <w:t xml:space="preserve"> </w:t>
      </w:r>
      <w:r>
        <w:t>muss</w:t>
      </w:r>
      <w:r w:rsidR="00DB2951">
        <w:t xml:space="preserve"> </w:t>
      </w:r>
      <w:r>
        <w:t>lernen,</w:t>
      </w:r>
      <w:r w:rsidR="00DB2951">
        <w:t xml:space="preserve"> </w:t>
      </w:r>
      <w:r>
        <w:t>wann</w:t>
      </w:r>
      <w:r w:rsidR="00DB2951">
        <w:t xml:space="preserve"> </w:t>
      </w:r>
      <w:r>
        <w:t>man</w:t>
      </w:r>
      <w:r w:rsidR="00DB2951">
        <w:t xml:space="preserve"> </w:t>
      </w:r>
      <w:r>
        <w:t>spricht,</w:t>
      </w:r>
      <w:r w:rsidR="00DB2951">
        <w:t xml:space="preserve"> </w:t>
      </w:r>
      <w:r>
        <w:t>wie</w:t>
      </w:r>
      <w:r w:rsidR="00DB2951">
        <w:t xml:space="preserve"> </w:t>
      </w:r>
      <w:r>
        <w:t>man</w:t>
      </w:r>
      <w:r w:rsidR="00DB2951">
        <w:t xml:space="preserve"> </w:t>
      </w:r>
      <w:r>
        <w:t>redet</w:t>
      </w:r>
      <w:r w:rsidR="00DB2951">
        <w:t xml:space="preserve"> </w:t>
      </w:r>
      <w:r>
        <w:t>und</w:t>
      </w:r>
      <w:r w:rsidR="00DB2951">
        <w:t xml:space="preserve"> </w:t>
      </w:r>
      <w:r>
        <w:t>was</w:t>
      </w:r>
      <w:r w:rsidR="00DB2951">
        <w:t xml:space="preserve"> </w:t>
      </w:r>
      <w:r>
        <w:t>man</w:t>
      </w:r>
      <w:r w:rsidR="00DB2951">
        <w:t xml:space="preserve"> </w:t>
      </w:r>
      <w:r>
        <w:t>sagt</w:t>
      </w:r>
      <w:r w:rsidR="00DB2951">
        <w:t xml:space="preserve"> </w:t>
      </w:r>
      <w:r>
        <w:t>(</w:t>
      </w:r>
      <w:r w:rsidR="00DB2951">
        <w:t xml:space="preserve">Jakobus </w:t>
      </w:r>
      <w:r>
        <w:t>3</w:t>
      </w:r>
      <w:r w:rsidR="00DB2951">
        <w:t>, 2</w:t>
      </w:r>
      <w:r>
        <w:t>-12).</w:t>
      </w:r>
      <w:r w:rsidR="00DB2951">
        <w:t xml:space="preserve"> </w:t>
      </w:r>
      <w:r>
        <w:t>Das</w:t>
      </w:r>
      <w:r w:rsidR="00DB2951">
        <w:t xml:space="preserve"> </w:t>
      </w:r>
      <w:r>
        <w:t>vo</w:t>
      </w:r>
      <w:r>
        <w:t>r</w:t>
      </w:r>
      <w:r>
        <w:t>bildliche</w:t>
      </w:r>
      <w:r w:rsidR="00DB2951">
        <w:t xml:space="preserve"> </w:t>
      </w:r>
      <w:r>
        <w:t>Reden</w:t>
      </w:r>
      <w:r w:rsidR="00DB2951">
        <w:t xml:space="preserve"> </w:t>
      </w:r>
      <w:r>
        <w:t>der</w:t>
      </w:r>
      <w:r w:rsidR="00DB2951">
        <w:t xml:space="preserve"> </w:t>
      </w:r>
      <w:r>
        <w:t>Eltern</w:t>
      </w:r>
      <w:r w:rsidR="00DB2951">
        <w:t xml:space="preserve"> </w:t>
      </w:r>
      <w:r>
        <w:t>ist</w:t>
      </w:r>
      <w:r w:rsidR="00DB2951">
        <w:t xml:space="preserve"> </w:t>
      </w:r>
      <w:r>
        <w:t>in</w:t>
      </w:r>
      <w:r w:rsidR="00DB2951">
        <w:t xml:space="preserve"> </w:t>
      </w:r>
      <w:r>
        <w:t>diesem</w:t>
      </w:r>
      <w:r w:rsidR="00DB2951">
        <w:t xml:space="preserve"> </w:t>
      </w:r>
      <w:r>
        <w:t>Zusammenhang</w:t>
      </w:r>
      <w:r w:rsidR="00DB2951">
        <w:t xml:space="preserve"> </w:t>
      </w:r>
      <w:r>
        <w:t>sehr</w:t>
      </w:r>
      <w:r w:rsidR="00DB2951">
        <w:t xml:space="preserve"> </w:t>
      </w:r>
      <w:r>
        <w:t>wichtig.</w:t>
      </w:r>
      <w:r w:rsidR="00DB2951">
        <w:t xml:space="preserve"> </w:t>
      </w:r>
    </w:p>
    <w:p w14:paraId="71659114" w14:textId="5747C139" w:rsidR="00FB4DCE" w:rsidRDefault="002A702D" w:rsidP="00467EC8">
      <w:pPr>
        <w:pStyle w:val="Textkrper-Einzug2"/>
      </w:pPr>
      <w:r>
        <w:t>-</w:t>
      </w:r>
      <w:r w:rsidR="00DB2951">
        <w:t xml:space="preserve"> </w:t>
      </w:r>
      <w:r>
        <w:t>Wie</w:t>
      </w:r>
      <w:r w:rsidR="00DB2951">
        <w:t xml:space="preserve"> </w:t>
      </w:r>
      <w:r>
        <w:t>reden</w:t>
      </w:r>
      <w:r w:rsidR="00DB2951">
        <w:t xml:space="preserve"> </w:t>
      </w:r>
      <w:r>
        <w:t>Vater</w:t>
      </w:r>
      <w:r w:rsidR="00DB2951">
        <w:t xml:space="preserve"> </w:t>
      </w:r>
      <w:r>
        <w:t>und</w:t>
      </w:r>
      <w:r w:rsidR="00DB2951">
        <w:t xml:space="preserve"> </w:t>
      </w:r>
      <w:r>
        <w:t>Mutter</w:t>
      </w:r>
      <w:r w:rsidR="00DB2951">
        <w:t xml:space="preserve"> </w:t>
      </w:r>
      <w:r>
        <w:t>miteinander?</w:t>
      </w:r>
    </w:p>
    <w:p w14:paraId="607B935E" w14:textId="1485A6CF" w:rsidR="00FB4DCE" w:rsidRDefault="002A702D" w:rsidP="00467EC8">
      <w:pPr>
        <w:pStyle w:val="Textkrper-Einzug2"/>
      </w:pPr>
      <w:r>
        <w:t>-</w:t>
      </w:r>
      <w:r w:rsidR="00DB2951">
        <w:t xml:space="preserve"> </w:t>
      </w:r>
      <w:r>
        <w:t>Wie</w:t>
      </w:r>
      <w:r w:rsidR="00DB2951">
        <w:t xml:space="preserve"> </w:t>
      </w:r>
      <w:r>
        <w:t>reden</w:t>
      </w:r>
      <w:r w:rsidR="00DB2951">
        <w:t xml:space="preserve"> </w:t>
      </w:r>
      <w:r>
        <w:t>die</w:t>
      </w:r>
      <w:r w:rsidR="00DB2951">
        <w:t xml:space="preserve"> </w:t>
      </w:r>
      <w:r>
        <w:t>Eltern</w:t>
      </w:r>
      <w:r w:rsidR="00DB2951">
        <w:t xml:space="preserve"> </w:t>
      </w:r>
      <w:r>
        <w:t>mit</w:t>
      </w:r>
      <w:r w:rsidR="00DB2951">
        <w:t xml:space="preserve"> </w:t>
      </w:r>
      <w:r>
        <w:t>den</w:t>
      </w:r>
      <w:r w:rsidR="00DB2951">
        <w:t xml:space="preserve"> </w:t>
      </w:r>
      <w:r>
        <w:t>Kindern?“</w:t>
      </w:r>
      <w:r>
        <w:rPr>
          <w:rStyle w:val="Funotenzeichen"/>
          <w:sz w:val="22"/>
        </w:rPr>
        <w:footnoteReference w:id="6"/>
      </w:r>
    </w:p>
    <w:p w14:paraId="7FD15496" w14:textId="2BC91C30" w:rsidR="00FB4DCE" w:rsidRDefault="002A702D" w:rsidP="0037191D">
      <w:r>
        <w:t>Ein</w:t>
      </w:r>
      <w:r w:rsidR="00DB2951">
        <w:t xml:space="preserve"> </w:t>
      </w:r>
      <w:r>
        <w:t>Kind,</w:t>
      </w:r>
      <w:r w:rsidR="00DB2951">
        <w:t xml:space="preserve"> </w:t>
      </w:r>
      <w:r>
        <w:t>das</w:t>
      </w:r>
      <w:r w:rsidR="00DB2951">
        <w:t xml:space="preserve"> </w:t>
      </w:r>
      <w:r>
        <w:t>sich</w:t>
      </w:r>
      <w:r w:rsidR="00DB2951">
        <w:t xml:space="preserve"> </w:t>
      </w:r>
      <w:r>
        <w:t>angenommen</w:t>
      </w:r>
      <w:r w:rsidR="00DB2951">
        <w:t xml:space="preserve"> </w:t>
      </w:r>
      <w:r>
        <w:t>fühlt,</w:t>
      </w:r>
      <w:r w:rsidR="00DB2951">
        <w:t xml:space="preserve"> </w:t>
      </w:r>
      <w:r>
        <w:t>so</w:t>
      </w:r>
      <w:r w:rsidR="00DB2951">
        <w:t xml:space="preserve"> </w:t>
      </w:r>
      <w:r>
        <w:t>wie</w:t>
      </w:r>
      <w:r w:rsidR="00DB2951">
        <w:t xml:space="preserve"> </w:t>
      </w:r>
      <w:r>
        <w:t>es</w:t>
      </w:r>
      <w:r w:rsidR="00DB2951">
        <w:t xml:space="preserve"> </w:t>
      </w:r>
      <w:r>
        <w:t>ist</w:t>
      </w:r>
      <w:r w:rsidR="00DB2951">
        <w:t xml:space="preserve"> </w:t>
      </w:r>
      <w:r>
        <w:t>(ohne</w:t>
      </w:r>
      <w:r w:rsidR="00DB2951">
        <w:t xml:space="preserve"> </w:t>
      </w:r>
      <w:r>
        <w:t>Konkurrenzdenken),</w:t>
      </w:r>
      <w:r w:rsidR="00DB2951">
        <w:t xml:space="preserve"> </w:t>
      </w:r>
      <w:r>
        <w:t>und</w:t>
      </w:r>
      <w:r w:rsidR="00DB2951">
        <w:t xml:space="preserve"> </w:t>
      </w:r>
      <w:r>
        <w:t>das</w:t>
      </w:r>
      <w:r w:rsidR="00DB2951">
        <w:t xml:space="preserve"> </w:t>
      </w:r>
      <w:r>
        <w:t>gelernt</w:t>
      </w:r>
      <w:r w:rsidR="00DB2951">
        <w:t xml:space="preserve"> </w:t>
      </w:r>
      <w:r>
        <w:t>hat,</w:t>
      </w:r>
      <w:r w:rsidR="00DB2951">
        <w:t xml:space="preserve"> </w:t>
      </w:r>
      <w:r>
        <w:t>mit</w:t>
      </w:r>
      <w:r w:rsidR="00DB2951">
        <w:t xml:space="preserve"> </w:t>
      </w:r>
      <w:r>
        <w:t>Konflikten</w:t>
      </w:r>
      <w:r w:rsidR="00DB2951">
        <w:t xml:space="preserve"> </w:t>
      </w:r>
      <w:r>
        <w:t>konstruktiv</w:t>
      </w:r>
      <w:r w:rsidR="00DB2951">
        <w:t xml:space="preserve"> </w:t>
      </w:r>
      <w:r>
        <w:t>(aufbauend)</w:t>
      </w:r>
      <w:r w:rsidR="00DB2951">
        <w:t xml:space="preserve"> </w:t>
      </w:r>
      <w:r>
        <w:t>umzugehen,</w:t>
      </w:r>
      <w:r w:rsidR="00DB2951">
        <w:t xml:space="preserve"> </w:t>
      </w:r>
      <w:r>
        <w:t>ist</w:t>
      </w:r>
      <w:r w:rsidR="00DB2951">
        <w:t xml:space="preserve"> </w:t>
      </w:r>
      <w:r>
        <w:t>fähig,</w:t>
      </w:r>
      <w:r w:rsidR="00DB2951">
        <w:t xml:space="preserve"> </w:t>
      </w:r>
      <w:r>
        <w:t>in</w:t>
      </w:r>
      <w:r w:rsidR="00DB2951">
        <w:t xml:space="preserve"> </w:t>
      </w:r>
      <w:r>
        <w:t>gesunder</w:t>
      </w:r>
      <w:r w:rsidR="00DB2951">
        <w:t xml:space="preserve"> </w:t>
      </w:r>
      <w:r>
        <w:t>und</w:t>
      </w:r>
      <w:r w:rsidR="00DB2951">
        <w:t xml:space="preserve"> </w:t>
      </w:r>
      <w:r>
        <w:t>erbaulicher</w:t>
      </w:r>
      <w:r w:rsidR="00DB2951">
        <w:t xml:space="preserve"> </w:t>
      </w:r>
      <w:r>
        <w:t>Gemeinschaft</w:t>
      </w:r>
      <w:r w:rsidR="00DB2951">
        <w:t xml:space="preserve"> </w:t>
      </w:r>
      <w:r>
        <w:t>zu</w:t>
      </w:r>
      <w:r w:rsidR="00DB2951">
        <w:t xml:space="preserve"> </w:t>
      </w:r>
      <w:r>
        <w:t>leben.</w:t>
      </w:r>
      <w:r w:rsidR="00DB2951">
        <w:t xml:space="preserve"> </w:t>
      </w:r>
      <w:r>
        <w:t>Konkurrenzdenken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Erziehung</w:t>
      </w:r>
      <w:r w:rsidR="00DB2951">
        <w:t xml:space="preserve"> </w:t>
      </w:r>
      <w:r>
        <w:t>führt</w:t>
      </w:r>
      <w:r w:rsidR="00DB2951">
        <w:t xml:space="preserve"> </w:t>
      </w:r>
      <w:r>
        <w:t>oft</w:t>
      </w:r>
      <w:r w:rsidR="00DB2951">
        <w:t xml:space="preserve"> </w:t>
      </w:r>
      <w:r>
        <w:t>zu</w:t>
      </w:r>
      <w:r w:rsidR="00DB2951">
        <w:t xml:space="preserve"> </w:t>
      </w:r>
      <w:r>
        <w:t>Eifersucht</w:t>
      </w:r>
      <w:r w:rsidR="00DB2951">
        <w:t xml:space="preserve"> </w:t>
      </w:r>
      <w:r>
        <w:t>und</w:t>
      </w:r>
      <w:r w:rsidR="00DB2951">
        <w:t xml:space="preserve"> </w:t>
      </w:r>
      <w:r>
        <w:t>Neid</w:t>
      </w:r>
      <w:r w:rsidR="00DB2951">
        <w:t xml:space="preserve"> </w:t>
      </w:r>
      <w:r>
        <w:t>und</w:t>
      </w:r>
      <w:r w:rsidR="00DB2951">
        <w:t xml:space="preserve"> </w:t>
      </w:r>
      <w:r>
        <w:t>damit</w:t>
      </w:r>
      <w:r w:rsidR="00DB2951">
        <w:t xml:space="preserve"> </w:t>
      </w:r>
      <w:r>
        <w:t>zu</w:t>
      </w:r>
      <w:r w:rsidR="00DB2951">
        <w:t xml:space="preserve"> </w:t>
      </w:r>
      <w:r>
        <w:t>aggressivem</w:t>
      </w:r>
      <w:r w:rsidR="00DB2951">
        <w:t xml:space="preserve"> </w:t>
      </w:r>
      <w:r>
        <w:t>Verhalten</w:t>
      </w:r>
      <w:r w:rsidR="00DB2951">
        <w:t xml:space="preserve"> </w:t>
      </w:r>
      <w:r>
        <w:t>und</w:t>
      </w:r>
      <w:r w:rsidR="00DB2951">
        <w:t xml:space="preserve"> </w:t>
      </w:r>
      <w:r>
        <w:t>Pflichtvergessenheit,</w:t>
      </w:r>
      <w:r w:rsidR="00DB2951">
        <w:t xml:space="preserve"> </w:t>
      </w:r>
      <w:r>
        <w:t>wodurch</w:t>
      </w:r>
      <w:r w:rsidR="00DB2951">
        <w:t xml:space="preserve"> </w:t>
      </w:r>
      <w:r>
        <w:t>die</w:t>
      </w:r>
      <w:r w:rsidR="00DB2951">
        <w:t xml:space="preserve"> </w:t>
      </w:r>
      <w:r>
        <w:t>Gemeinschaft</w:t>
      </w:r>
      <w:r w:rsidR="00DB2951">
        <w:t xml:space="preserve"> </w:t>
      </w:r>
      <w:r>
        <w:t>zerstört</w:t>
      </w:r>
      <w:r w:rsidR="00DB2951">
        <w:t xml:space="preserve"> </w:t>
      </w:r>
      <w:r>
        <w:t>wird.</w:t>
      </w:r>
      <w:r w:rsidR="00DB2951">
        <w:t xml:space="preserve"> </w:t>
      </w:r>
      <w:r>
        <w:t>Ein</w:t>
      </w:r>
      <w:r w:rsidR="00DB2951">
        <w:t xml:space="preserve"> </w:t>
      </w:r>
      <w:r>
        <w:t>Kind,</w:t>
      </w:r>
      <w:r w:rsidR="00DB2951">
        <w:t xml:space="preserve"> </w:t>
      </w:r>
      <w:proofErr w:type="gramStart"/>
      <w:r>
        <w:t>dass</w:t>
      </w:r>
      <w:proofErr w:type="gramEnd"/>
      <w:r w:rsidR="00DB2951">
        <w:t xml:space="preserve"> </w:t>
      </w:r>
      <w:r>
        <w:t>sich</w:t>
      </w:r>
      <w:r w:rsidR="00DB2951">
        <w:t xml:space="preserve"> </w:t>
      </w:r>
      <w:r>
        <w:t>zurückgedrängt</w:t>
      </w:r>
      <w:r w:rsidR="00DB2951">
        <w:t xml:space="preserve"> </w:t>
      </w:r>
      <w:r>
        <w:t>fühlt,</w:t>
      </w:r>
      <w:r w:rsidR="00DB2951">
        <w:t xml:space="preserve"> </w:t>
      </w:r>
      <w:r>
        <w:t>setzt</w:t>
      </w:r>
      <w:r w:rsidR="00DB2951">
        <w:t xml:space="preserve"> </w:t>
      </w:r>
      <w:r>
        <w:t>oft</w:t>
      </w:r>
      <w:r w:rsidR="00DB2951">
        <w:t xml:space="preserve"> </w:t>
      </w:r>
      <w:r>
        <w:t>zerstörerische</w:t>
      </w:r>
      <w:r w:rsidR="00DB2951">
        <w:t xml:space="preserve"> </w:t>
      </w:r>
      <w:r>
        <w:t>Waffen</w:t>
      </w:r>
      <w:r w:rsidR="00DB2951">
        <w:t xml:space="preserve"> </w:t>
      </w:r>
      <w:r>
        <w:t>wie</w:t>
      </w:r>
      <w:r w:rsidR="00DB2951">
        <w:t xml:space="preserve"> </w:t>
      </w:r>
      <w:r>
        <w:t>Willensschwäche</w:t>
      </w:r>
      <w:r w:rsidR="00DB2951">
        <w:t xml:space="preserve"> </w:t>
      </w:r>
      <w:r>
        <w:t>oder</w:t>
      </w:r>
      <w:r w:rsidR="00DB2951">
        <w:t xml:space="preserve"> </w:t>
      </w:r>
      <w:r>
        <w:t>Rebellion</w:t>
      </w:r>
      <w:r w:rsidR="00DB2951">
        <w:t xml:space="preserve"> </w:t>
      </w:r>
      <w:r>
        <w:t>ein,</w:t>
      </w:r>
      <w:r w:rsidR="00DB2951">
        <w:t xml:space="preserve"> </w:t>
      </w:r>
      <w:r>
        <w:t>um</w:t>
      </w:r>
      <w:r w:rsidR="00DB2951">
        <w:t xml:space="preserve"> </w:t>
      </w:r>
      <w:r>
        <w:t>beachtet</w:t>
      </w:r>
      <w:r w:rsidR="00DB2951">
        <w:t xml:space="preserve"> </w:t>
      </w:r>
      <w:r>
        <w:t>zu</w:t>
      </w:r>
      <w:r w:rsidR="00DB2951">
        <w:t xml:space="preserve"> </w:t>
      </w:r>
      <w:r>
        <w:t>werden.</w:t>
      </w:r>
      <w:r>
        <w:rPr>
          <w:rStyle w:val="Funotenzeichen"/>
        </w:rPr>
        <w:footnoteReference w:id="7"/>
      </w:r>
    </w:p>
    <w:p w14:paraId="1CA6FDB9" w14:textId="70AC2448" w:rsidR="00FB4DCE" w:rsidRDefault="002A702D" w:rsidP="0037191D">
      <w:r>
        <w:t>Zur</w:t>
      </w:r>
      <w:r w:rsidR="00DB2951">
        <w:t xml:space="preserve"> </w:t>
      </w:r>
      <w:r>
        <w:t>Gemeinschaftsfähigkeit</w:t>
      </w:r>
      <w:r w:rsidR="00DB2951">
        <w:t xml:space="preserve"> </w:t>
      </w:r>
      <w:proofErr w:type="gramStart"/>
      <w:r>
        <w:t>gehört</w:t>
      </w:r>
      <w:proofErr w:type="gramEnd"/>
      <w:r w:rsidR="00DB2951">
        <w:t xml:space="preserve"> </w:t>
      </w:r>
      <w:r>
        <w:t>die</w:t>
      </w:r>
      <w:r w:rsidR="00DB2951">
        <w:t xml:space="preserve"> </w:t>
      </w:r>
      <w:r>
        <w:t>Fähigkeiten,</w:t>
      </w:r>
      <w:r w:rsidR="00DB2951">
        <w:t xml:space="preserve"> </w:t>
      </w:r>
      <w:r>
        <w:t>Ko</w:t>
      </w:r>
      <w:r>
        <w:t>n</w:t>
      </w:r>
      <w:r>
        <w:t>flikte</w:t>
      </w:r>
      <w:r w:rsidR="00DB2951">
        <w:t xml:space="preserve"> </w:t>
      </w:r>
      <w:r>
        <w:t>zu</w:t>
      </w:r>
      <w:r w:rsidR="00DB2951">
        <w:t xml:space="preserve"> </w:t>
      </w:r>
      <w:r>
        <w:t>bewältigen.</w:t>
      </w:r>
      <w:r w:rsidR="00DB2951">
        <w:t xml:space="preserve"> </w:t>
      </w:r>
      <w:r>
        <w:t>In</w:t>
      </w:r>
      <w:r w:rsidR="00DB2951">
        <w:t xml:space="preserve"> </w:t>
      </w:r>
      <w:r>
        <w:t>einer</w:t>
      </w:r>
      <w:r w:rsidR="00DB2951">
        <w:t xml:space="preserve"> </w:t>
      </w:r>
      <w:r>
        <w:t>Gemeinschaft</w:t>
      </w:r>
      <w:r w:rsidR="00DB2951">
        <w:t xml:space="preserve"> </w:t>
      </w:r>
      <w:r>
        <w:t>kommt</w:t>
      </w:r>
      <w:r w:rsidR="00DB2951">
        <w:t xml:space="preserve"> </w:t>
      </w:r>
      <w:r>
        <w:t>es</w:t>
      </w:r>
      <w:r w:rsidR="00DB2951">
        <w:t xml:space="preserve"> </w:t>
      </w:r>
      <w:r>
        <w:t>i</w:t>
      </w:r>
      <w:r>
        <w:t>m</w:t>
      </w:r>
      <w:r>
        <w:t>mer</w:t>
      </w:r>
      <w:r w:rsidR="00DB2951">
        <w:t xml:space="preserve"> </w:t>
      </w:r>
      <w:r>
        <w:t>wieder</w:t>
      </w:r>
      <w:r w:rsidR="00DB2951">
        <w:t xml:space="preserve"> </w:t>
      </w:r>
      <w:r>
        <w:t>mal</w:t>
      </w:r>
      <w:r w:rsidR="00DB2951">
        <w:t xml:space="preserve"> </w:t>
      </w:r>
      <w:r>
        <w:t>zu</w:t>
      </w:r>
      <w:r w:rsidR="00DB2951">
        <w:t xml:space="preserve"> </w:t>
      </w:r>
      <w:r>
        <w:t>Spannungen.</w:t>
      </w:r>
      <w:r w:rsidR="00DB2951">
        <w:t xml:space="preserve"> </w:t>
      </w:r>
      <w:r>
        <w:t>Wer</w:t>
      </w:r>
      <w:r w:rsidR="00DB2951">
        <w:t xml:space="preserve"> </w:t>
      </w:r>
      <w:r>
        <w:t>sich</w:t>
      </w:r>
      <w:r w:rsidR="00DB2951">
        <w:t xml:space="preserve"> </w:t>
      </w:r>
      <w:r>
        <w:t>egoistisch</w:t>
      </w:r>
      <w:r w:rsidR="00DB2951">
        <w:t xml:space="preserve"> </w:t>
      </w:r>
      <w:r>
        <w:t>selbst</w:t>
      </w:r>
      <w:r w:rsidR="00DB2951">
        <w:t xml:space="preserve"> </w:t>
      </w:r>
      <w:r>
        <w:t>behauptet,</w:t>
      </w:r>
      <w:r w:rsidR="00DB2951">
        <w:t xml:space="preserve"> </w:t>
      </w:r>
      <w:r>
        <w:t>wird</w:t>
      </w:r>
      <w:r w:rsidR="00DB2951">
        <w:t xml:space="preserve"> </w:t>
      </w:r>
      <w:r>
        <w:t>diese</w:t>
      </w:r>
      <w:r w:rsidR="00DB2951">
        <w:t xml:space="preserve"> </w:t>
      </w:r>
      <w:r>
        <w:t>Spannungen</w:t>
      </w:r>
      <w:r w:rsidR="00DB2951">
        <w:t xml:space="preserve"> </w:t>
      </w:r>
      <w:r>
        <w:t>nur</w:t>
      </w:r>
      <w:r w:rsidR="00DB2951">
        <w:t xml:space="preserve"> </w:t>
      </w:r>
      <w:r>
        <w:t>fördern.</w:t>
      </w:r>
      <w:r w:rsidR="00DB2951">
        <w:t xml:space="preserve"> </w:t>
      </w:r>
      <w:r>
        <w:t>Konflikte</w:t>
      </w:r>
      <w:r w:rsidR="00DB2951">
        <w:t xml:space="preserve"> </w:t>
      </w:r>
      <w:r>
        <w:t>können</w:t>
      </w:r>
      <w:r w:rsidR="00DB2951">
        <w:t xml:space="preserve"> </w:t>
      </w:r>
      <w:r>
        <w:t>nur</w:t>
      </w:r>
      <w:r w:rsidR="00DB2951">
        <w:t xml:space="preserve"> </w:t>
      </w:r>
      <w:r>
        <w:t>durch</w:t>
      </w:r>
      <w:r w:rsidR="00DB2951">
        <w:t xml:space="preserve"> </w:t>
      </w:r>
      <w:r>
        <w:t>Rücksichtnahme</w:t>
      </w:r>
      <w:r w:rsidR="00DB2951">
        <w:t xml:space="preserve"> </w:t>
      </w:r>
      <w:r>
        <w:t>auf</w:t>
      </w:r>
      <w:r w:rsidR="00DB2951">
        <w:t xml:space="preserve"> </w:t>
      </w:r>
      <w:r>
        <w:t>den</w:t>
      </w:r>
      <w:r w:rsidR="00DB2951">
        <w:t xml:space="preserve"> </w:t>
      </w:r>
      <w:r>
        <w:t>anderen</w:t>
      </w:r>
      <w:r w:rsidR="00DB2951">
        <w:t xml:space="preserve"> </w:t>
      </w:r>
      <w:r>
        <w:t>gelöst</w:t>
      </w:r>
      <w:r w:rsidR="00DB2951">
        <w:t xml:space="preserve"> </w:t>
      </w:r>
      <w:r>
        <w:t>werden.</w:t>
      </w:r>
      <w:r w:rsidR="00DB2951">
        <w:t xml:space="preserve"> </w:t>
      </w:r>
      <w:r>
        <w:t>Dazu</w:t>
      </w:r>
      <w:r w:rsidR="00DB2951">
        <w:t xml:space="preserve"> </w:t>
      </w:r>
      <w:r>
        <w:t>braucht</w:t>
      </w:r>
      <w:r w:rsidR="00DB2951">
        <w:t xml:space="preserve"> </w:t>
      </w:r>
      <w:r>
        <w:t>es</w:t>
      </w:r>
      <w:r w:rsidR="00DB2951">
        <w:t xml:space="preserve"> </w:t>
      </w:r>
      <w:r>
        <w:t>eine</w:t>
      </w:r>
      <w:r w:rsidR="00DB2951">
        <w:t xml:space="preserve"> </w:t>
      </w:r>
      <w:r>
        <w:t>versöhnende</w:t>
      </w:r>
      <w:r w:rsidR="00DB2951">
        <w:t xml:space="preserve"> </w:t>
      </w:r>
      <w:r>
        <w:t>Haltungen</w:t>
      </w:r>
      <w:r w:rsidR="00DB2951">
        <w:t xml:space="preserve"> </w:t>
      </w:r>
      <w:r>
        <w:t>und</w:t>
      </w:r>
      <w:r w:rsidR="00DB2951">
        <w:t xml:space="preserve"> </w:t>
      </w:r>
      <w:r>
        <w:t>die</w:t>
      </w:r>
      <w:r w:rsidR="00DB2951">
        <w:t xml:space="preserve"> </w:t>
      </w:r>
      <w:r>
        <w:t>Bereitschaft,</w:t>
      </w:r>
      <w:r w:rsidR="00DB2951">
        <w:t xml:space="preserve"> </w:t>
      </w:r>
      <w:r>
        <w:t>Verständnis</w:t>
      </w:r>
      <w:r w:rsidR="00DB2951">
        <w:t xml:space="preserve"> </w:t>
      </w:r>
      <w:r>
        <w:t>für</w:t>
      </w:r>
      <w:r w:rsidR="00DB2951">
        <w:t xml:space="preserve"> </w:t>
      </w:r>
      <w:r>
        <w:t>den</w:t>
      </w:r>
      <w:r w:rsidR="00DB2951">
        <w:t xml:space="preserve"> </w:t>
      </w:r>
      <w:r>
        <w:t>anderen</w:t>
      </w:r>
      <w:r w:rsidR="00DB2951">
        <w:t xml:space="preserve"> </w:t>
      </w:r>
      <w:r>
        <w:t>aufzubringen</w:t>
      </w:r>
      <w:r w:rsidR="00DB2951">
        <w:t xml:space="preserve"> </w:t>
      </w:r>
      <w:r>
        <w:t>und</w:t>
      </w:r>
      <w:r w:rsidR="00DB2951">
        <w:t xml:space="preserve"> </w:t>
      </w:r>
      <w:r>
        <w:t>um</w:t>
      </w:r>
      <w:r w:rsidR="00DB2951">
        <w:t xml:space="preserve"> </w:t>
      </w:r>
      <w:r>
        <w:t>Vergebung</w:t>
      </w:r>
      <w:r w:rsidR="00DB2951">
        <w:t xml:space="preserve"> </w:t>
      </w:r>
      <w:r>
        <w:t>zu</w:t>
      </w:r>
      <w:r w:rsidR="00DB2951">
        <w:t xml:space="preserve"> </w:t>
      </w:r>
      <w:r>
        <w:t>bitten.</w:t>
      </w:r>
      <w:r>
        <w:rPr>
          <w:rStyle w:val="Funotenzeichen"/>
        </w:rPr>
        <w:footnoteReference w:id="8"/>
      </w:r>
      <w:r w:rsidR="00DB2951">
        <w:t xml:space="preserve"> </w:t>
      </w:r>
      <w:r>
        <w:t>Dazu</w:t>
      </w:r>
      <w:r w:rsidR="00DB2951">
        <w:t xml:space="preserve"> </w:t>
      </w:r>
      <w:r>
        <w:t>gehört</w:t>
      </w:r>
      <w:r w:rsidR="00DB2951">
        <w:t xml:space="preserve"> </w:t>
      </w:r>
      <w:r>
        <w:t>auch,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Heranwachsende</w:t>
      </w:r>
      <w:r w:rsidR="00DB2951">
        <w:t xml:space="preserve"> </w:t>
      </w:r>
      <w:r>
        <w:t>lernt,</w:t>
      </w:r>
      <w:r w:rsidR="00DB2951">
        <w:t xml:space="preserve"> </w:t>
      </w:r>
      <w:r>
        <w:t>sich</w:t>
      </w:r>
      <w:r w:rsidR="00DB2951">
        <w:t xml:space="preserve"> </w:t>
      </w:r>
      <w:r>
        <w:t>Autoritäten</w:t>
      </w:r>
      <w:r w:rsidR="00DB2951">
        <w:t xml:space="preserve"> </w:t>
      </w:r>
      <w:r>
        <w:t>wie</w:t>
      </w:r>
      <w:r w:rsidR="00DB2951">
        <w:t xml:space="preserve"> </w:t>
      </w:r>
      <w:r>
        <w:t>Eltern</w:t>
      </w:r>
      <w:r w:rsidR="00DB2951">
        <w:t xml:space="preserve"> </w:t>
      </w:r>
      <w:r>
        <w:t>und</w:t>
      </w:r>
      <w:r w:rsidR="00DB2951">
        <w:t xml:space="preserve"> </w:t>
      </w:r>
      <w:r>
        <w:t>E</w:t>
      </w:r>
      <w:r>
        <w:t>r</w:t>
      </w:r>
      <w:r>
        <w:t>ziehern</w:t>
      </w:r>
      <w:r w:rsidR="00DB2951">
        <w:t xml:space="preserve"> </w:t>
      </w:r>
      <w:r>
        <w:t>zu</w:t>
      </w:r>
      <w:r w:rsidR="00DB2951">
        <w:t xml:space="preserve"> </w:t>
      </w:r>
      <w:r>
        <w:t>unterordnen,</w:t>
      </w:r>
      <w:r w:rsidR="00DB2951">
        <w:t xml:space="preserve"> </w:t>
      </w:r>
      <w:r>
        <w:t>sie</w:t>
      </w:r>
      <w:r w:rsidR="00DB2951">
        <w:t xml:space="preserve"> </w:t>
      </w:r>
      <w:r>
        <w:t>zu</w:t>
      </w:r>
      <w:r w:rsidR="00DB2951">
        <w:t xml:space="preserve"> </w:t>
      </w:r>
      <w:r>
        <w:t>achten</w:t>
      </w:r>
      <w:r w:rsidR="00DB2951">
        <w:t xml:space="preserve"> </w:t>
      </w:r>
      <w:r>
        <w:t>und</w:t>
      </w:r>
      <w:r w:rsidR="00DB2951">
        <w:t xml:space="preserve"> </w:t>
      </w:r>
      <w:r>
        <w:t>zu</w:t>
      </w:r>
      <w:r w:rsidR="00DB2951">
        <w:t xml:space="preserve"> </w:t>
      </w:r>
      <w:r>
        <w:t>respektieren;</w:t>
      </w:r>
      <w:r w:rsidR="00DB2951">
        <w:t xml:space="preserve"> </w:t>
      </w:r>
      <w:r>
        <w:t>dieses</w:t>
      </w:r>
      <w:r w:rsidR="00DB2951">
        <w:t xml:space="preserve"> </w:t>
      </w:r>
      <w:r>
        <w:t>in</w:t>
      </w:r>
      <w:r w:rsidR="00DB2951">
        <w:t xml:space="preserve"> </w:t>
      </w:r>
      <w:r>
        <w:t>erster</w:t>
      </w:r>
      <w:r w:rsidR="00DB2951">
        <w:t xml:space="preserve"> </w:t>
      </w:r>
      <w:r>
        <w:t>Linie</w:t>
      </w:r>
      <w:r w:rsidR="00DB2951">
        <w:t xml:space="preserve"> </w:t>
      </w:r>
      <w:r>
        <w:t>nicht</w:t>
      </w:r>
      <w:r w:rsidR="00DB2951">
        <w:t xml:space="preserve"> </w:t>
      </w:r>
      <w:r>
        <w:t>deshalb,</w:t>
      </w:r>
      <w:r w:rsidR="00DB2951">
        <w:t xml:space="preserve"> </w:t>
      </w:r>
      <w:r>
        <w:t>weil</w:t>
      </w:r>
      <w:r w:rsidR="00DB2951">
        <w:t xml:space="preserve"> </w:t>
      </w:r>
      <w:r>
        <w:t>die</w:t>
      </w:r>
      <w:r w:rsidR="00DB2951">
        <w:t xml:space="preserve"> </w:t>
      </w:r>
      <w:r>
        <w:t>Eltern</w:t>
      </w:r>
      <w:r w:rsidR="00DB2951">
        <w:t xml:space="preserve"> </w:t>
      </w:r>
      <w:r>
        <w:t>oder</w:t>
      </w:r>
      <w:r w:rsidR="00DB2951">
        <w:t xml:space="preserve"> </w:t>
      </w:r>
      <w:r>
        <w:t>E</w:t>
      </w:r>
      <w:r>
        <w:t>r</w:t>
      </w:r>
      <w:r>
        <w:t>zieher</w:t>
      </w:r>
      <w:r w:rsidR="00DB2951">
        <w:t xml:space="preserve"> </w:t>
      </w:r>
      <w:r>
        <w:t>es</w:t>
      </w:r>
      <w:r w:rsidR="00DB2951">
        <w:t xml:space="preserve"> </w:t>
      </w:r>
      <w:r>
        <w:t>wollen,</w:t>
      </w:r>
      <w:r w:rsidR="00DB2951">
        <w:t xml:space="preserve"> </w:t>
      </w:r>
      <w:r>
        <w:t>sondern</w:t>
      </w:r>
      <w:r w:rsidR="00DB2951">
        <w:t xml:space="preserve"> </w:t>
      </w:r>
      <w:r>
        <w:t>weil</w:t>
      </w:r>
      <w:r w:rsidR="00DB2951">
        <w:t xml:space="preserve"> </w:t>
      </w:r>
      <w:r>
        <w:t>es</w:t>
      </w:r>
      <w:r w:rsidR="00DB2951">
        <w:t xml:space="preserve"> </w:t>
      </w:r>
      <w:r>
        <w:t>der</w:t>
      </w:r>
      <w:r w:rsidR="00DB2951">
        <w:t xml:space="preserve"> </w:t>
      </w:r>
      <w:r>
        <w:t>Wille</w:t>
      </w:r>
      <w:r w:rsidR="00DB2951">
        <w:t xml:space="preserve"> </w:t>
      </w:r>
      <w:r>
        <w:t>Gottes</w:t>
      </w:r>
      <w:r w:rsidR="00DB2951">
        <w:t xml:space="preserve"> </w:t>
      </w:r>
      <w:r>
        <w:t>ist</w:t>
      </w:r>
      <w:r w:rsidR="00DB2951">
        <w:t xml:space="preserve"> </w:t>
      </w:r>
      <w:r>
        <w:t>(vgl.</w:t>
      </w:r>
      <w:r w:rsidR="00DB2951">
        <w:t xml:space="preserve"> </w:t>
      </w:r>
      <w:r>
        <w:t>z.</w:t>
      </w:r>
      <w:r w:rsidR="00DB2951">
        <w:t xml:space="preserve"> </w:t>
      </w:r>
      <w:r>
        <w:t>B.</w:t>
      </w:r>
      <w:r w:rsidR="00DB2951">
        <w:t xml:space="preserve"> Epheser </w:t>
      </w:r>
      <w:r>
        <w:t>6</w:t>
      </w:r>
      <w:r w:rsidR="00DB2951">
        <w:t>, 1</w:t>
      </w:r>
      <w:r>
        <w:t>ff.).</w:t>
      </w:r>
      <w:r w:rsidR="00DB2951">
        <w:t xml:space="preserve"> </w:t>
      </w:r>
      <w:r>
        <w:t>Im</w:t>
      </w:r>
      <w:r w:rsidR="00DB2951">
        <w:t xml:space="preserve"> </w:t>
      </w:r>
      <w:r>
        <w:t>Grunde</w:t>
      </w:r>
      <w:r w:rsidR="00DB2951">
        <w:t xml:space="preserve"> </w:t>
      </w:r>
      <w:r>
        <w:t>genommen</w:t>
      </w:r>
      <w:r w:rsidR="00DB2951">
        <w:t xml:space="preserve"> </w:t>
      </w:r>
      <w:r>
        <w:t>geht</w:t>
      </w:r>
      <w:r w:rsidR="00DB2951">
        <w:t xml:space="preserve"> </w:t>
      </w:r>
      <w:r>
        <w:t>es</w:t>
      </w:r>
      <w:r w:rsidR="00DB2951">
        <w:t xml:space="preserve"> </w:t>
      </w:r>
      <w:r>
        <w:t>darum,</w:t>
      </w:r>
      <w:r w:rsidR="00DB2951">
        <w:t xml:space="preserve"> </w:t>
      </w:r>
      <w:r>
        <w:t>dass</w:t>
      </w:r>
      <w:r w:rsidR="00DB2951">
        <w:t xml:space="preserve"> </w:t>
      </w:r>
      <w:r>
        <w:t>er</w:t>
      </w:r>
      <w:r w:rsidR="00DB2951">
        <w:t xml:space="preserve"> </w:t>
      </w:r>
      <w:r>
        <w:t>lernt,</w:t>
      </w:r>
      <w:r w:rsidR="00DB2951">
        <w:t xml:space="preserve"> </w:t>
      </w:r>
      <w:r>
        <w:t>sich</w:t>
      </w:r>
      <w:r w:rsidR="00DB2951">
        <w:t xml:space="preserve"> </w:t>
      </w:r>
      <w:r>
        <w:t>Gott</w:t>
      </w:r>
      <w:r w:rsidR="00DB2951">
        <w:t xml:space="preserve"> </w:t>
      </w:r>
      <w:r>
        <w:t>zu</w:t>
      </w:r>
      <w:r w:rsidR="00DB2951">
        <w:t xml:space="preserve"> </w:t>
      </w:r>
      <w:r>
        <w:t>unterordnen.</w:t>
      </w:r>
    </w:p>
    <w:p w14:paraId="4D60662B" w14:textId="374EA2CA" w:rsidR="00FB4DCE" w:rsidRDefault="002A702D" w:rsidP="0037191D">
      <w:r>
        <w:t>Zur</w:t>
      </w:r>
      <w:r w:rsidR="00DB2951">
        <w:t xml:space="preserve"> </w:t>
      </w:r>
      <w:r>
        <w:t>Gemeinschaftsfähigkeit</w:t>
      </w:r>
      <w:r w:rsidR="00DB2951">
        <w:t xml:space="preserve"> </w:t>
      </w:r>
      <w:r>
        <w:t>gehört</w:t>
      </w:r>
      <w:r w:rsidR="00DB2951">
        <w:t xml:space="preserve"> </w:t>
      </w:r>
      <w:r>
        <w:t>ferner</w:t>
      </w:r>
      <w:r w:rsidR="00DB2951">
        <w:t xml:space="preserve"> </w:t>
      </w:r>
      <w:r>
        <w:t>die</w:t>
      </w:r>
      <w:r w:rsidR="00DB2951">
        <w:t xml:space="preserve"> </w:t>
      </w:r>
      <w:r>
        <w:t>Wahrha</w:t>
      </w:r>
      <w:r>
        <w:t>f</w:t>
      </w:r>
      <w:r>
        <w:t>tigkeit.</w:t>
      </w:r>
      <w:r w:rsidR="00DB2951">
        <w:t xml:space="preserve"> </w:t>
      </w:r>
      <w:r>
        <w:t>Wie</w:t>
      </w:r>
      <w:r w:rsidR="00DB2951">
        <w:t xml:space="preserve"> </w:t>
      </w:r>
      <w:r>
        <w:t>Gott</w:t>
      </w:r>
      <w:r w:rsidR="00DB2951">
        <w:t xml:space="preserve"> </w:t>
      </w:r>
      <w:r>
        <w:t>in</w:t>
      </w:r>
      <w:r w:rsidR="00DB2951">
        <w:t xml:space="preserve"> </w:t>
      </w:r>
      <w:r>
        <w:t>allem</w:t>
      </w:r>
      <w:r w:rsidR="00DB2951">
        <w:t xml:space="preserve"> </w:t>
      </w:r>
      <w:r>
        <w:t>seinen</w:t>
      </w:r>
      <w:r w:rsidR="00DB2951">
        <w:t xml:space="preserve"> </w:t>
      </w:r>
      <w:r>
        <w:t>Reden</w:t>
      </w:r>
      <w:r w:rsidR="00DB2951">
        <w:t xml:space="preserve"> </w:t>
      </w:r>
      <w:r>
        <w:t>und</w:t>
      </w:r>
      <w:r w:rsidR="00DB2951">
        <w:t xml:space="preserve"> </w:t>
      </w:r>
      <w:r>
        <w:t>Tun</w:t>
      </w:r>
      <w:r w:rsidR="00DB2951">
        <w:t xml:space="preserve"> </w:t>
      </w:r>
      <w:r>
        <w:t>völlig</w:t>
      </w:r>
      <w:r w:rsidR="00DB2951">
        <w:t xml:space="preserve"> </w:t>
      </w:r>
      <w:r>
        <w:t>wahrhaftig</w:t>
      </w:r>
      <w:r w:rsidR="00DB2951">
        <w:t xml:space="preserve"> </w:t>
      </w:r>
      <w:r>
        <w:t>und</w:t>
      </w:r>
      <w:r w:rsidR="00DB2951">
        <w:t xml:space="preserve"> </w:t>
      </w:r>
      <w:r>
        <w:t>zuverlässig</w:t>
      </w:r>
      <w:r w:rsidR="00DB2951">
        <w:t xml:space="preserve"> </w:t>
      </w:r>
      <w:r>
        <w:t>ist</w:t>
      </w:r>
      <w:r w:rsidR="00DB2951">
        <w:t xml:space="preserve"> </w:t>
      </w:r>
      <w:r>
        <w:t>(vgl.</w:t>
      </w:r>
      <w:r w:rsidR="00DB2951">
        <w:t xml:space="preserve"> </w:t>
      </w:r>
      <w:r>
        <w:t>z.</w:t>
      </w:r>
      <w:r w:rsidR="00DB2951">
        <w:t xml:space="preserve"> </w:t>
      </w:r>
      <w:r>
        <w:t>B.</w:t>
      </w:r>
      <w:r w:rsidR="00DB2951">
        <w:t xml:space="preserve"> Psalm </w:t>
      </w:r>
      <w:r>
        <w:t>119</w:t>
      </w:r>
      <w:r w:rsidR="00DB2951">
        <w:t>, 1</w:t>
      </w:r>
      <w:r>
        <w:t>60),</w:t>
      </w:r>
      <w:r w:rsidR="00DB2951">
        <w:t xml:space="preserve"> </w:t>
      </w:r>
      <w:r>
        <w:t>so</w:t>
      </w:r>
      <w:r w:rsidR="00DB2951">
        <w:t xml:space="preserve"> </w:t>
      </w:r>
      <w:r>
        <w:t>sollen</w:t>
      </w:r>
      <w:r w:rsidR="00DB2951">
        <w:t xml:space="preserve"> </w:t>
      </w:r>
      <w:r>
        <w:t>auch</w:t>
      </w:r>
      <w:r w:rsidR="00DB2951">
        <w:t xml:space="preserve"> </w:t>
      </w:r>
      <w:r>
        <w:t>wir</w:t>
      </w:r>
      <w:r w:rsidR="00DB2951">
        <w:t xml:space="preserve"> </w:t>
      </w:r>
      <w:r>
        <w:t>total</w:t>
      </w:r>
      <w:r w:rsidR="00DB2951">
        <w:t xml:space="preserve"> </w:t>
      </w:r>
      <w:r>
        <w:t>wahrhaftig</w:t>
      </w:r>
      <w:r w:rsidR="00DB2951">
        <w:t xml:space="preserve"> </w:t>
      </w:r>
      <w:r>
        <w:t>sein</w:t>
      </w:r>
      <w:r w:rsidR="00DB2951">
        <w:t xml:space="preserve"> </w:t>
      </w:r>
      <w:r>
        <w:t>(vgl.</w:t>
      </w:r>
      <w:r w:rsidR="00DB2951">
        <w:t xml:space="preserve"> </w:t>
      </w:r>
      <w:r>
        <w:t>z.</w:t>
      </w:r>
      <w:r w:rsidR="00DB2951">
        <w:t xml:space="preserve"> </w:t>
      </w:r>
      <w:r>
        <w:t>B.</w:t>
      </w:r>
      <w:r w:rsidR="00DB2951">
        <w:t xml:space="preserve"> Matthäus </w:t>
      </w:r>
      <w:r>
        <w:t>5</w:t>
      </w:r>
      <w:r w:rsidR="00DB2951">
        <w:t>, 3</w:t>
      </w:r>
      <w:r>
        <w:t>3-37).</w:t>
      </w:r>
      <w:r w:rsidR="00DB2951">
        <w:t xml:space="preserve"> </w:t>
      </w:r>
      <w:r>
        <w:t>Selbst</w:t>
      </w:r>
      <w:r w:rsidR="00DB2951">
        <w:t xml:space="preserve"> </w:t>
      </w:r>
      <w:r>
        <w:t>wenn</w:t>
      </w:r>
      <w:r w:rsidR="00DB2951">
        <w:t xml:space="preserve"> </w:t>
      </w:r>
      <w:r>
        <w:t>man</w:t>
      </w:r>
      <w:r w:rsidR="00DB2951">
        <w:t xml:space="preserve"> </w:t>
      </w:r>
      <w:r>
        <w:t>nur</w:t>
      </w:r>
      <w:r w:rsidR="00DB2951">
        <w:t xml:space="preserve"> </w:t>
      </w:r>
      <w:r>
        <w:t>ab</w:t>
      </w:r>
      <w:r w:rsidR="00DB2951">
        <w:t xml:space="preserve"> </w:t>
      </w:r>
      <w:r>
        <w:t>und</w:t>
      </w:r>
      <w:r w:rsidR="00DB2951">
        <w:t xml:space="preserve"> </w:t>
      </w:r>
      <w:r>
        <w:t>zu</w:t>
      </w:r>
      <w:r w:rsidR="00DB2951">
        <w:t xml:space="preserve"> </w:t>
      </w:r>
      <w:r>
        <w:t>die</w:t>
      </w:r>
      <w:r w:rsidR="00DB2951">
        <w:t xml:space="preserve"> </w:t>
      </w:r>
      <w:r>
        <w:t>Unwahrheit</w:t>
      </w:r>
      <w:r w:rsidR="00DB2951">
        <w:t xml:space="preserve"> </w:t>
      </w:r>
      <w:r>
        <w:t>sagt,</w:t>
      </w:r>
      <w:r w:rsidR="00DB2951">
        <w:t xml:space="preserve"> </w:t>
      </w:r>
      <w:r>
        <w:t>wächst</w:t>
      </w:r>
      <w:r w:rsidR="00DB2951">
        <w:t xml:space="preserve"> </w:t>
      </w:r>
      <w:r>
        <w:t>Misstrauen,</w:t>
      </w:r>
      <w:r w:rsidR="00DB2951">
        <w:t xml:space="preserve"> </w:t>
      </w:r>
      <w:r>
        <w:t>und</w:t>
      </w:r>
      <w:r w:rsidR="00DB2951">
        <w:t xml:space="preserve"> </w:t>
      </w:r>
      <w:r>
        <w:t>Misstrauen</w:t>
      </w:r>
      <w:r w:rsidR="00DB2951">
        <w:t xml:space="preserve"> </w:t>
      </w:r>
      <w:r>
        <w:t>zerstört</w:t>
      </w:r>
      <w:r w:rsidR="00DB2951">
        <w:t xml:space="preserve"> </w:t>
      </w:r>
      <w:r>
        <w:t>echte</w:t>
      </w:r>
      <w:r w:rsidR="00DB2951">
        <w:t xml:space="preserve"> </w:t>
      </w:r>
      <w:r>
        <w:t>G</w:t>
      </w:r>
      <w:r>
        <w:t>e</w:t>
      </w:r>
      <w:r>
        <w:t>meinschaft.</w:t>
      </w:r>
      <w:r w:rsidR="00DB2951">
        <w:t xml:space="preserve"> </w:t>
      </w:r>
      <w:r>
        <w:t>Echte</w:t>
      </w:r>
      <w:r w:rsidR="00DB2951">
        <w:t xml:space="preserve"> </w:t>
      </w:r>
      <w:r>
        <w:t>Gemeinschaft</w:t>
      </w:r>
      <w:r w:rsidR="00DB2951">
        <w:t xml:space="preserve"> </w:t>
      </w:r>
      <w:r>
        <w:t>mit</w:t>
      </w:r>
      <w:r w:rsidR="00DB2951">
        <w:t xml:space="preserve"> </w:t>
      </w:r>
      <w:r>
        <w:t>Gott</w:t>
      </w:r>
      <w:r w:rsidR="00DB2951">
        <w:t xml:space="preserve"> </w:t>
      </w:r>
      <w:r>
        <w:t>ist</w:t>
      </w:r>
      <w:r w:rsidR="00DB2951">
        <w:t xml:space="preserve"> </w:t>
      </w:r>
      <w:r>
        <w:t>nur</w:t>
      </w:r>
      <w:r w:rsidR="00DB2951">
        <w:t xml:space="preserve"> </w:t>
      </w:r>
      <w:r>
        <w:t>deshalb</w:t>
      </w:r>
      <w:r w:rsidR="00DB2951">
        <w:t xml:space="preserve"> </w:t>
      </w:r>
      <w:r>
        <w:t>möglich,</w:t>
      </w:r>
      <w:r w:rsidR="00DB2951">
        <w:t xml:space="preserve"> </w:t>
      </w:r>
      <w:r>
        <w:t>weil</w:t>
      </w:r>
      <w:r w:rsidR="00DB2951">
        <w:t xml:space="preserve"> </w:t>
      </w:r>
      <w:r>
        <w:t>wir</w:t>
      </w:r>
      <w:r w:rsidR="00DB2951">
        <w:t xml:space="preserve"> </w:t>
      </w:r>
      <w:r>
        <w:t>uns</w:t>
      </w:r>
      <w:r w:rsidR="00DB2951">
        <w:t xml:space="preserve"> </w:t>
      </w:r>
      <w:r>
        <w:t>ganz</w:t>
      </w:r>
      <w:r w:rsidR="00DB2951">
        <w:t xml:space="preserve"> </w:t>
      </w:r>
      <w:r>
        <w:t>auf</w:t>
      </w:r>
      <w:r w:rsidR="00DB2951">
        <w:t xml:space="preserve"> </w:t>
      </w:r>
      <w:r>
        <w:t>sein</w:t>
      </w:r>
      <w:r w:rsidR="00DB2951">
        <w:t xml:space="preserve"> </w:t>
      </w:r>
      <w:r>
        <w:t>Wort</w:t>
      </w:r>
      <w:r w:rsidR="00DB2951">
        <w:t xml:space="preserve"> </w:t>
      </w:r>
      <w:r>
        <w:t>verlassen</w:t>
      </w:r>
      <w:r w:rsidR="00DB2951">
        <w:t xml:space="preserve"> </w:t>
      </w:r>
      <w:r>
        <w:t>können.</w:t>
      </w:r>
      <w:r w:rsidR="00DB2951">
        <w:t xml:space="preserve"> </w:t>
      </w:r>
      <w:r>
        <w:t>Ein</w:t>
      </w:r>
      <w:r w:rsidR="00DB2951">
        <w:t xml:space="preserve"> </w:t>
      </w:r>
      <w:r>
        <w:t>Kind</w:t>
      </w:r>
      <w:r w:rsidR="00DB2951">
        <w:t xml:space="preserve"> </w:t>
      </w:r>
      <w:r>
        <w:t>muss</w:t>
      </w:r>
      <w:r w:rsidR="00DB2951">
        <w:t xml:space="preserve"> </w:t>
      </w:r>
      <w:r>
        <w:t>lernen,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mit</w:t>
      </w:r>
      <w:r w:rsidR="00DB2951">
        <w:t xml:space="preserve"> </w:t>
      </w:r>
      <w:r>
        <w:t>Unwahrheiten</w:t>
      </w:r>
      <w:r w:rsidR="00DB2951">
        <w:t xml:space="preserve"> </w:t>
      </w:r>
      <w:r>
        <w:t>nicht</w:t>
      </w:r>
      <w:r w:rsidR="00DB2951">
        <w:t xml:space="preserve"> </w:t>
      </w:r>
      <w:r>
        <w:t>gut</w:t>
      </w:r>
      <w:r w:rsidR="00DB2951">
        <w:t xml:space="preserve"> </w:t>
      </w:r>
      <w:r>
        <w:t>durchs</w:t>
      </w:r>
      <w:r w:rsidR="00DB2951">
        <w:t xml:space="preserve"> </w:t>
      </w:r>
      <w:r>
        <w:t>Leben</w:t>
      </w:r>
      <w:r w:rsidR="00DB2951">
        <w:t xml:space="preserve"> </w:t>
      </w:r>
      <w:r>
        <w:t>kommen.</w:t>
      </w:r>
      <w:r w:rsidR="00DB2951">
        <w:t xml:space="preserve"> </w:t>
      </w:r>
      <w:r>
        <w:t>Es</w:t>
      </w:r>
      <w:r w:rsidR="00DB2951">
        <w:t xml:space="preserve"> </w:t>
      </w:r>
      <w:r>
        <w:t>braucht</w:t>
      </w:r>
      <w:r w:rsidR="00DB2951">
        <w:t xml:space="preserve"> </w:t>
      </w:r>
      <w:r>
        <w:t>einerseits</w:t>
      </w:r>
      <w:r w:rsidR="00DB2951">
        <w:t xml:space="preserve"> </w:t>
      </w:r>
      <w:r>
        <w:t>das</w:t>
      </w:r>
      <w:r w:rsidR="00DB2951">
        <w:t xml:space="preserve"> </w:t>
      </w:r>
      <w:r>
        <w:t>Vorbild</w:t>
      </w:r>
      <w:r w:rsidR="00DB2951">
        <w:t xml:space="preserve"> </w:t>
      </w:r>
      <w:r>
        <w:t>des</w:t>
      </w:r>
      <w:r w:rsidR="00DB2951">
        <w:t xml:space="preserve"> </w:t>
      </w:r>
      <w:r>
        <w:t>E</w:t>
      </w:r>
      <w:r>
        <w:t>r</w:t>
      </w:r>
      <w:r>
        <w:t>ziehers,</w:t>
      </w:r>
      <w:r w:rsidR="00DB2951">
        <w:t xml:space="preserve"> </w:t>
      </w:r>
      <w:r>
        <w:t>muss</w:t>
      </w:r>
      <w:r w:rsidR="00DB2951">
        <w:t xml:space="preserve"> </w:t>
      </w:r>
      <w:r>
        <w:t>andererseits</w:t>
      </w:r>
      <w:r w:rsidR="00DB2951">
        <w:t xml:space="preserve"> </w:t>
      </w:r>
      <w:r>
        <w:t>aber</w:t>
      </w:r>
      <w:r w:rsidR="00DB2951">
        <w:t xml:space="preserve"> </w:t>
      </w:r>
      <w:r>
        <w:t>auch</w:t>
      </w:r>
      <w:r w:rsidR="00DB2951">
        <w:t xml:space="preserve"> </w:t>
      </w:r>
      <w:r>
        <w:t>lernen,</w:t>
      </w:r>
      <w:r w:rsidR="00DB2951">
        <w:t xml:space="preserve"> </w:t>
      </w:r>
      <w:r>
        <w:t>dass</w:t>
      </w:r>
      <w:r w:rsidR="00DB2951">
        <w:t xml:space="preserve"> </w:t>
      </w:r>
      <w:r>
        <w:t>es</w:t>
      </w:r>
      <w:r w:rsidR="00DB2951">
        <w:t xml:space="preserve"> </w:t>
      </w:r>
      <w:r>
        <w:t>immer</w:t>
      </w:r>
      <w:r w:rsidR="00DB2951">
        <w:t xml:space="preserve"> </w:t>
      </w:r>
      <w:r>
        <w:t>vom</w:t>
      </w:r>
      <w:r w:rsidR="00DB2951">
        <w:t xml:space="preserve"> </w:t>
      </w:r>
      <w:r>
        <w:t>Vorteil</w:t>
      </w:r>
      <w:r w:rsidR="00DB2951">
        <w:t xml:space="preserve"> </w:t>
      </w:r>
      <w:r>
        <w:t>ist,</w:t>
      </w:r>
      <w:r w:rsidR="00DB2951">
        <w:t xml:space="preserve"> </w:t>
      </w:r>
      <w:r>
        <w:t>wenn</w:t>
      </w:r>
      <w:r w:rsidR="00DB2951">
        <w:t xml:space="preserve"> </w:t>
      </w:r>
      <w:r>
        <w:t>wir</w:t>
      </w:r>
      <w:r w:rsidR="00DB2951">
        <w:t xml:space="preserve"> </w:t>
      </w:r>
      <w:r>
        <w:t>absolut</w:t>
      </w:r>
      <w:r w:rsidR="00DB2951">
        <w:t xml:space="preserve"> </w:t>
      </w:r>
      <w:r>
        <w:t>die</w:t>
      </w:r>
      <w:r w:rsidR="00DB2951">
        <w:t xml:space="preserve"> </w:t>
      </w:r>
      <w:r>
        <w:t>Wahrheit</w:t>
      </w:r>
      <w:r w:rsidR="00DB2951">
        <w:t xml:space="preserve"> </w:t>
      </w:r>
      <w:r>
        <w:t>s</w:t>
      </w:r>
      <w:r>
        <w:t>a</w:t>
      </w:r>
      <w:r>
        <w:t>gen,</w:t>
      </w:r>
      <w:r w:rsidR="00DB2951">
        <w:t xml:space="preserve"> </w:t>
      </w:r>
      <w:r>
        <w:t>selbst</w:t>
      </w:r>
      <w:r w:rsidR="00DB2951">
        <w:t xml:space="preserve"> </w:t>
      </w:r>
      <w:r>
        <w:t>da,</w:t>
      </w:r>
      <w:r w:rsidR="00DB2951">
        <w:t xml:space="preserve"> </w:t>
      </w:r>
      <w:r>
        <w:t>wo</w:t>
      </w:r>
      <w:r w:rsidR="00DB2951">
        <w:t xml:space="preserve"> </w:t>
      </w:r>
      <w:r>
        <w:t>es</w:t>
      </w:r>
      <w:r w:rsidR="00DB2951">
        <w:t xml:space="preserve"> </w:t>
      </w:r>
      <w:r>
        <w:t>uns</w:t>
      </w:r>
      <w:r w:rsidR="00DB2951">
        <w:t xml:space="preserve"> </w:t>
      </w:r>
      <w:r>
        <w:t>schwer</w:t>
      </w:r>
      <w:r w:rsidR="00DB2951">
        <w:t xml:space="preserve"> </w:t>
      </w:r>
      <w:r>
        <w:t>fällt.</w:t>
      </w:r>
    </w:p>
    <w:p w14:paraId="063C4FCC" w14:textId="37DE012C" w:rsidR="00FB4DCE" w:rsidRDefault="002A702D" w:rsidP="0037191D">
      <w:r>
        <w:t>Zur</w:t>
      </w:r>
      <w:r w:rsidR="00DB2951">
        <w:t xml:space="preserve"> </w:t>
      </w:r>
      <w:r>
        <w:t>Gemeinschaftsfähigkeit</w:t>
      </w:r>
      <w:r w:rsidR="00DB2951">
        <w:t xml:space="preserve"> </w:t>
      </w:r>
      <w:r>
        <w:t>gehört</w:t>
      </w:r>
      <w:r w:rsidR="00DB2951">
        <w:t xml:space="preserve"> </w:t>
      </w:r>
      <w:r>
        <w:t>auch</w:t>
      </w:r>
      <w:r w:rsidR="00DB2951">
        <w:t xml:space="preserve"> </w:t>
      </w:r>
      <w:r>
        <w:t>die</w:t>
      </w:r>
      <w:r w:rsidR="00DB2951">
        <w:t xml:space="preserve"> </w:t>
      </w:r>
      <w:r>
        <w:t>Fähigkeit,</w:t>
      </w:r>
      <w:r w:rsidR="00DB2951">
        <w:t xml:space="preserve"> </w:t>
      </w:r>
      <w:r>
        <w:t>mit</w:t>
      </w:r>
      <w:r w:rsidR="00DB2951">
        <w:t xml:space="preserve"> </w:t>
      </w:r>
      <w:r>
        <w:t>der</w:t>
      </w:r>
      <w:r w:rsidR="00DB2951">
        <w:t xml:space="preserve"> </w:t>
      </w:r>
      <w:r>
        <w:t>Sexualität</w:t>
      </w:r>
      <w:r w:rsidR="00DB2951">
        <w:t xml:space="preserve"> </w:t>
      </w:r>
      <w:r>
        <w:t>und</w:t>
      </w:r>
      <w:r w:rsidR="00DB2951">
        <w:t xml:space="preserve"> </w:t>
      </w:r>
      <w:r>
        <w:t>mit</w:t>
      </w:r>
      <w:r w:rsidR="00DB2951">
        <w:t xml:space="preserve"> </w:t>
      </w:r>
      <w:r>
        <w:t>dem</w:t>
      </w:r>
      <w:r w:rsidR="00DB2951">
        <w:t xml:space="preserve"> </w:t>
      </w:r>
      <w:r>
        <w:t>anderen</w:t>
      </w:r>
      <w:r w:rsidR="00DB2951">
        <w:t xml:space="preserve"> </w:t>
      </w:r>
      <w:r>
        <w:t>Geschlecht</w:t>
      </w:r>
      <w:r w:rsidR="00DB2951">
        <w:t xml:space="preserve"> </w:t>
      </w:r>
      <w:r>
        <w:t>richtig</w:t>
      </w:r>
      <w:r w:rsidR="00DB2951">
        <w:t xml:space="preserve"> </w:t>
      </w:r>
      <w:r>
        <w:t>u</w:t>
      </w:r>
      <w:r>
        <w:t>m</w:t>
      </w:r>
      <w:r>
        <w:t>zugehen.</w:t>
      </w:r>
      <w:r w:rsidR="00DB2951">
        <w:t xml:space="preserve"> </w:t>
      </w:r>
      <w:r>
        <w:t>Schließlich</w:t>
      </w:r>
      <w:r w:rsidR="00DB2951">
        <w:t xml:space="preserve"> </w:t>
      </w:r>
      <w:r>
        <w:t>stellt</w:t>
      </w:r>
      <w:r w:rsidR="00DB2951">
        <w:t xml:space="preserve"> </w:t>
      </w:r>
      <w:r>
        <w:t>die</w:t>
      </w:r>
      <w:r w:rsidR="00DB2951">
        <w:t xml:space="preserve"> </w:t>
      </w:r>
      <w:r>
        <w:t>Ehe</w:t>
      </w:r>
      <w:r w:rsidR="00DB2951">
        <w:t xml:space="preserve"> </w:t>
      </w:r>
      <w:r>
        <w:t>das</w:t>
      </w:r>
      <w:r w:rsidR="00DB2951">
        <w:t xml:space="preserve"> </w:t>
      </w:r>
      <w:r>
        <w:t>engste</w:t>
      </w:r>
      <w:r w:rsidR="00DB2951">
        <w:t xml:space="preserve"> </w:t>
      </w:r>
      <w:r>
        <w:t>Gemei</w:t>
      </w:r>
      <w:r>
        <w:t>n</w:t>
      </w:r>
      <w:r>
        <w:t>schaftsverhältnis</w:t>
      </w:r>
      <w:r w:rsidR="00DB2951">
        <w:t xml:space="preserve"> </w:t>
      </w:r>
      <w:r>
        <w:t>unter</w:t>
      </w:r>
      <w:r w:rsidR="00DB2951">
        <w:t xml:space="preserve"> </w:t>
      </w:r>
      <w:r>
        <w:t>den</w:t>
      </w:r>
      <w:r w:rsidR="00DB2951">
        <w:t xml:space="preserve"> </w:t>
      </w:r>
      <w:r>
        <w:t>Menschen</w:t>
      </w:r>
      <w:r w:rsidR="00DB2951">
        <w:t xml:space="preserve"> </w:t>
      </w:r>
      <w:r>
        <w:t>dar.</w:t>
      </w:r>
      <w:r w:rsidR="00DB2951">
        <w:t xml:space="preserve"> </w:t>
      </w:r>
      <w:r>
        <w:t>Wichtig</w:t>
      </w:r>
      <w:r w:rsidR="00DB2951">
        <w:t xml:space="preserve"> </w:t>
      </w:r>
      <w:r>
        <w:t>ist,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Heranwachsende</w:t>
      </w:r>
      <w:r w:rsidR="00DB2951">
        <w:t xml:space="preserve"> </w:t>
      </w:r>
      <w:r>
        <w:t>lernt,</w:t>
      </w:r>
      <w:r w:rsidR="00DB2951">
        <w:t xml:space="preserve"> </w:t>
      </w:r>
      <w:r>
        <w:t>seine</w:t>
      </w:r>
      <w:r w:rsidR="00DB2951">
        <w:t xml:space="preserve"> </w:t>
      </w:r>
      <w:r>
        <w:t>Sexualität</w:t>
      </w:r>
      <w:r w:rsidR="00DB2951">
        <w:t xml:space="preserve"> </w:t>
      </w:r>
      <w:r>
        <w:t>als</w:t>
      </w:r>
      <w:r w:rsidR="00DB2951">
        <w:t xml:space="preserve"> </w:t>
      </w:r>
      <w:r>
        <w:t>gute</w:t>
      </w:r>
      <w:r w:rsidR="00DB2951">
        <w:t xml:space="preserve"> </w:t>
      </w:r>
      <w:r>
        <w:t>Gabe</w:t>
      </w:r>
      <w:r w:rsidR="00DB2951">
        <w:t xml:space="preserve"> </w:t>
      </w:r>
      <w:r>
        <w:t>Gottes</w:t>
      </w:r>
      <w:r w:rsidR="00DB2951">
        <w:t xml:space="preserve"> </w:t>
      </w:r>
      <w:r>
        <w:t>anzunehmen.</w:t>
      </w:r>
      <w:r w:rsidR="00DB2951">
        <w:t xml:space="preserve"> </w:t>
      </w:r>
      <w:r>
        <w:t>Eine</w:t>
      </w:r>
      <w:r w:rsidR="00DB2951">
        <w:t xml:space="preserve"> </w:t>
      </w:r>
      <w:proofErr w:type="spellStart"/>
      <w:r>
        <w:t>Verpönung</w:t>
      </w:r>
      <w:proofErr w:type="spellEnd"/>
      <w:r w:rsidR="00DB2951">
        <w:t xml:space="preserve"> </w:t>
      </w:r>
      <w:r>
        <w:t>der</w:t>
      </w:r>
      <w:r w:rsidR="00DB2951">
        <w:t xml:space="preserve"> </w:t>
      </w:r>
      <w:r>
        <w:t>Sexualität</w:t>
      </w:r>
      <w:r w:rsidR="00DB2951">
        <w:t xml:space="preserve"> </w:t>
      </w:r>
      <w:r>
        <w:t>als</w:t>
      </w:r>
      <w:r w:rsidR="00DB2951">
        <w:t xml:space="preserve"> </w:t>
      </w:r>
      <w:r>
        <w:t>e</w:t>
      </w:r>
      <w:r>
        <w:t>t</w:t>
      </w:r>
      <w:r>
        <w:t>was</w:t>
      </w:r>
      <w:r w:rsidR="00DB2951">
        <w:t xml:space="preserve"> </w:t>
      </w:r>
      <w:r>
        <w:t>Dreckiges</w:t>
      </w:r>
      <w:r w:rsidR="00DB2951">
        <w:t xml:space="preserve"> </w:t>
      </w:r>
      <w:r>
        <w:t>führt</w:t>
      </w:r>
      <w:r w:rsidR="00DB2951">
        <w:t xml:space="preserve"> </w:t>
      </w:r>
      <w:r>
        <w:t>nur</w:t>
      </w:r>
      <w:r w:rsidR="00DB2951">
        <w:t xml:space="preserve"> </w:t>
      </w:r>
      <w:r>
        <w:t>zu</w:t>
      </w:r>
      <w:r w:rsidR="00DB2951">
        <w:t xml:space="preserve"> </w:t>
      </w:r>
      <w:r>
        <w:t>größeren</w:t>
      </w:r>
      <w:r w:rsidR="00DB2951">
        <w:t xml:space="preserve"> </w:t>
      </w:r>
      <w:r>
        <w:t>Spannungen.</w:t>
      </w:r>
      <w:r w:rsidR="00DB2951">
        <w:t xml:space="preserve"> </w:t>
      </w:r>
      <w:r>
        <w:t>Eine</w:t>
      </w:r>
      <w:r w:rsidR="00DB2951">
        <w:t xml:space="preserve"> </w:t>
      </w:r>
      <w:r>
        <w:t>gute</w:t>
      </w:r>
      <w:r w:rsidR="00DB2951">
        <w:t xml:space="preserve"> </w:t>
      </w:r>
      <w:r>
        <w:t>Aufklärung</w:t>
      </w:r>
      <w:r w:rsidR="00DB2951">
        <w:t xml:space="preserve"> </w:t>
      </w:r>
      <w:r>
        <w:t>wird</w:t>
      </w:r>
      <w:r w:rsidR="00DB2951">
        <w:t xml:space="preserve"> </w:t>
      </w:r>
      <w:r>
        <w:t>auf</w:t>
      </w:r>
      <w:r w:rsidR="00DB2951">
        <w:t xml:space="preserve"> </w:t>
      </w:r>
      <w:r>
        <w:t>jeden</w:t>
      </w:r>
      <w:r w:rsidR="00DB2951">
        <w:t xml:space="preserve"> </w:t>
      </w:r>
      <w:r>
        <w:t>Fall</w:t>
      </w:r>
      <w:r w:rsidR="00DB2951">
        <w:t xml:space="preserve"> </w:t>
      </w:r>
      <w:r>
        <w:t>eine</w:t>
      </w:r>
      <w:r w:rsidR="00DB2951">
        <w:t xml:space="preserve"> </w:t>
      </w:r>
      <w:r>
        <w:t>große</w:t>
      </w:r>
      <w:r w:rsidR="00DB2951">
        <w:t xml:space="preserve"> </w:t>
      </w:r>
      <w:r>
        <w:t>Hilfe</w:t>
      </w:r>
      <w:r w:rsidR="00DB2951">
        <w:t xml:space="preserve"> </w:t>
      </w:r>
      <w:r>
        <w:t>sein.</w:t>
      </w:r>
      <w:r w:rsidR="00DB2951">
        <w:t xml:space="preserve"> </w:t>
      </w:r>
      <w:r>
        <w:t>Diese</w:t>
      </w:r>
      <w:r w:rsidR="00DB2951">
        <w:t xml:space="preserve"> </w:t>
      </w:r>
      <w:r>
        <w:t>Aufklärung</w:t>
      </w:r>
      <w:r w:rsidR="00DB2951">
        <w:t xml:space="preserve"> </w:t>
      </w:r>
      <w:r>
        <w:t>muss</w:t>
      </w:r>
      <w:r w:rsidR="00DB2951">
        <w:t xml:space="preserve"> </w:t>
      </w:r>
      <w:r>
        <w:t>unbedingt</w:t>
      </w:r>
      <w:r w:rsidR="00DB2951">
        <w:t xml:space="preserve"> </w:t>
      </w:r>
      <w:r>
        <w:t>gekoppelt</w:t>
      </w:r>
      <w:r w:rsidR="00DB2951">
        <w:t xml:space="preserve"> </w:t>
      </w:r>
      <w:r>
        <w:t>werden</w:t>
      </w:r>
      <w:r w:rsidR="00DB2951">
        <w:t xml:space="preserve"> </w:t>
      </w:r>
      <w:r>
        <w:t>mit</w:t>
      </w:r>
      <w:r w:rsidR="00DB2951">
        <w:t xml:space="preserve"> </w:t>
      </w:r>
      <w:r>
        <w:t>dem</w:t>
      </w:r>
      <w:r w:rsidR="00DB2951">
        <w:t xml:space="preserve"> </w:t>
      </w:r>
      <w:r>
        <w:t>Hinweis</w:t>
      </w:r>
      <w:r w:rsidR="00DB2951">
        <w:t xml:space="preserve"> </w:t>
      </w:r>
      <w:r>
        <w:t>auf</w:t>
      </w:r>
      <w:r w:rsidR="00DB2951">
        <w:t xml:space="preserve"> </w:t>
      </w:r>
      <w:r>
        <w:t>den</w:t>
      </w:r>
      <w:r w:rsidR="00DB2951">
        <w:t xml:space="preserve"> </w:t>
      </w:r>
      <w:r>
        <w:t>göttlichen</w:t>
      </w:r>
      <w:r w:rsidR="00DB2951">
        <w:t xml:space="preserve"> </w:t>
      </w:r>
      <w:r>
        <w:t>Zweck</w:t>
      </w:r>
      <w:r w:rsidR="00DB2951">
        <w:t xml:space="preserve"> </w:t>
      </w:r>
      <w:r>
        <w:t>der</w:t>
      </w:r>
      <w:r w:rsidR="00DB2951">
        <w:t xml:space="preserve"> </w:t>
      </w:r>
      <w:r>
        <w:t>Sexualität</w:t>
      </w:r>
      <w:r w:rsidR="00DB2951">
        <w:t xml:space="preserve"> </w:t>
      </w:r>
      <w:r>
        <w:t>und</w:t>
      </w:r>
      <w:r w:rsidR="00DB2951">
        <w:t xml:space="preserve"> </w:t>
      </w:r>
      <w:r>
        <w:t>die</w:t>
      </w:r>
      <w:r w:rsidR="00DB2951">
        <w:t xml:space="preserve"> </w:t>
      </w:r>
      <w:r>
        <w:t>e</w:t>
      </w:r>
      <w:r>
        <w:t>i</w:t>
      </w:r>
      <w:r>
        <w:t>gene</w:t>
      </w:r>
      <w:r w:rsidR="00DB2951">
        <w:t xml:space="preserve"> </w:t>
      </w:r>
      <w:r>
        <w:t>Verantwortung</w:t>
      </w:r>
      <w:r w:rsidR="00DB2951">
        <w:t xml:space="preserve"> </w:t>
      </w:r>
      <w:r>
        <w:t>Gott</w:t>
      </w:r>
      <w:r w:rsidR="00DB2951">
        <w:t xml:space="preserve"> </w:t>
      </w:r>
      <w:r>
        <w:t>und</w:t>
      </w:r>
      <w:r w:rsidR="00DB2951">
        <w:t xml:space="preserve"> </w:t>
      </w:r>
      <w:r>
        <w:t>dem</w:t>
      </w:r>
      <w:r w:rsidR="00DB2951">
        <w:t xml:space="preserve"> </w:t>
      </w:r>
      <w:r>
        <w:t>anderen</w:t>
      </w:r>
      <w:r w:rsidR="00DB2951">
        <w:t xml:space="preserve"> </w:t>
      </w:r>
      <w:r>
        <w:t>Geschlecht</w:t>
      </w:r>
      <w:r w:rsidR="00DB2951">
        <w:t xml:space="preserve"> </w:t>
      </w:r>
      <w:r>
        <w:t>g</w:t>
      </w:r>
      <w:r>
        <w:t>e</w:t>
      </w:r>
      <w:r>
        <w:t>genüber.</w:t>
      </w:r>
      <w:r w:rsidR="00DB2951">
        <w:t xml:space="preserve"> </w:t>
      </w:r>
      <w:r>
        <w:t>In</w:t>
      </w:r>
      <w:r w:rsidR="00DB2951">
        <w:t xml:space="preserve"> </w:t>
      </w:r>
      <w:r>
        <w:t>Bezug</w:t>
      </w:r>
      <w:r w:rsidR="00DB2951">
        <w:t xml:space="preserve"> </w:t>
      </w:r>
      <w:r>
        <w:t>auf</w:t>
      </w:r>
      <w:r w:rsidR="00DB2951">
        <w:t xml:space="preserve"> </w:t>
      </w:r>
      <w:r>
        <w:t>den</w:t>
      </w:r>
      <w:r w:rsidR="00DB2951">
        <w:t xml:space="preserve"> </w:t>
      </w:r>
      <w:r>
        <w:t>Umgang</w:t>
      </w:r>
      <w:r w:rsidR="00DB2951">
        <w:t xml:space="preserve"> </w:t>
      </w:r>
      <w:r>
        <w:t>mit</w:t>
      </w:r>
      <w:r w:rsidR="00DB2951">
        <w:t xml:space="preserve"> </w:t>
      </w:r>
      <w:r>
        <w:t>dem</w:t>
      </w:r>
      <w:r w:rsidR="00DB2951">
        <w:t xml:space="preserve"> </w:t>
      </w:r>
      <w:r>
        <w:t>anderen</w:t>
      </w:r>
      <w:r w:rsidR="00DB2951">
        <w:t xml:space="preserve"> </w:t>
      </w:r>
      <w:r>
        <w:t>G</w:t>
      </w:r>
      <w:r>
        <w:t>e</w:t>
      </w:r>
      <w:r>
        <w:t>schlecht</w:t>
      </w:r>
      <w:r w:rsidR="00DB2951">
        <w:t xml:space="preserve"> </w:t>
      </w:r>
      <w:r>
        <w:t>schreibt</w:t>
      </w:r>
      <w:r w:rsidR="00DB2951">
        <w:t xml:space="preserve"> </w:t>
      </w:r>
      <w:r>
        <w:t>Armin</w:t>
      </w:r>
      <w:r w:rsidR="00DB2951">
        <w:t xml:space="preserve"> </w:t>
      </w:r>
      <w:proofErr w:type="spellStart"/>
      <w:r>
        <w:t>Mauerhofer</w:t>
      </w:r>
      <w:proofErr w:type="spellEnd"/>
      <w:r>
        <w:t>:</w:t>
      </w:r>
    </w:p>
    <w:p w14:paraId="52CE0639" w14:textId="402188BC" w:rsidR="00FB4DCE" w:rsidRDefault="002A702D" w:rsidP="00656E8C">
      <w:pPr>
        <w:pStyle w:val="Textkrper-Einzug2"/>
      </w:pPr>
      <w:r>
        <w:t>„Eine</w:t>
      </w:r>
      <w:r w:rsidR="00DB2951">
        <w:t xml:space="preserve"> </w:t>
      </w:r>
      <w:r>
        <w:t>zu</w:t>
      </w:r>
      <w:r w:rsidR="00DB2951">
        <w:t xml:space="preserve"> </w:t>
      </w:r>
      <w:r>
        <w:t>baldige</w:t>
      </w:r>
      <w:r w:rsidR="00DB2951">
        <w:t xml:space="preserve"> </w:t>
      </w:r>
      <w:r>
        <w:t>enge</w:t>
      </w:r>
      <w:r w:rsidR="00DB2951">
        <w:t xml:space="preserve"> </w:t>
      </w:r>
      <w:r>
        <w:t>Freundschaft</w:t>
      </w:r>
      <w:r w:rsidR="00DB2951">
        <w:t xml:space="preserve"> </w:t>
      </w:r>
      <w:r>
        <w:t>kann</w:t>
      </w:r>
      <w:r w:rsidR="00DB2951">
        <w:t xml:space="preserve"> </w:t>
      </w:r>
      <w:r>
        <w:t>die</w:t>
      </w:r>
      <w:r w:rsidR="00DB2951">
        <w:t xml:space="preserve"> </w:t>
      </w:r>
      <w:r>
        <w:t>Persönlichkeitsen</w:t>
      </w:r>
      <w:r>
        <w:t>t</w:t>
      </w:r>
      <w:r>
        <w:t>wicklung</w:t>
      </w:r>
      <w:r w:rsidR="00DB2951">
        <w:t xml:space="preserve"> </w:t>
      </w:r>
      <w:r>
        <w:t>hemmen,</w:t>
      </w:r>
      <w:r w:rsidR="00DB2951">
        <w:t xml:space="preserve"> </w:t>
      </w:r>
      <w:r>
        <w:t>weil</w:t>
      </w:r>
      <w:r w:rsidR="00DB2951">
        <w:t xml:space="preserve"> </w:t>
      </w:r>
      <w:r>
        <w:t>der</w:t>
      </w:r>
      <w:r w:rsidR="00DB2951">
        <w:t xml:space="preserve"> </w:t>
      </w:r>
      <w:r>
        <w:t>Kontakt</w:t>
      </w:r>
      <w:r w:rsidR="00DB2951">
        <w:t xml:space="preserve"> </w:t>
      </w:r>
      <w:r>
        <w:t>zu</w:t>
      </w:r>
      <w:r w:rsidR="00DB2951">
        <w:t xml:space="preserve"> </w:t>
      </w:r>
      <w:r>
        <w:t>Gleichaltrigen</w:t>
      </w:r>
      <w:r w:rsidR="00DB2951">
        <w:t xml:space="preserve"> </w:t>
      </w:r>
      <w:r>
        <w:t>des</w:t>
      </w:r>
      <w:r w:rsidR="00DB2951">
        <w:t xml:space="preserve"> </w:t>
      </w:r>
      <w:r>
        <w:t>eig</w:t>
      </w:r>
      <w:r>
        <w:t>e</w:t>
      </w:r>
      <w:r>
        <w:t>nen</w:t>
      </w:r>
      <w:r w:rsidR="00DB2951">
        <w:t xml:space="preserve"> </w:t>
      </w:r>
      <w:r>
        <w:t>Geschlechts</w:t>
      </w:r>
      <w:r w:rsidR="00DB2951">
        <w:t xml:space="preserve"> </w:t>
      </w:r>
      <w:r>
        <w:t>zu</w:t>
      </w:r>
      <w:r w:rsidR="00DB2951">
        <w:t xml:space="preserve"> </w:t>
      </w:r>
      <w:r>
        <w:t>sehr</w:t>
      </w:r>
      <w:r w:rsidR="00DB2951">
        <w:t xml:space="preserve"> </w:t>
      </w:r>
      <w:r>
        <w:t>vernachlässigt</w:t>
      </w:r>
      <w:r w:rsidR="00DB2951">
        <w:t xml:space="preserve"> </w:t>
      </w:r>
      <w:r>
        <w:t>wird.</w:t>
      </w:r>
      <w:r w:rsidR="00DB2951">
        <w:t xml:space="preserve"> </w:t>
      </w:r>
      <w:r>
        <w:t>Andererseits</w:t>
      </w:r>
      <w:r w:rsidR="00DB2951">
        <w:t xml:space="preserve"> </w:t>
      </w:r>
      <w:r>
        <w:t>ist</w:t>
      </w:r>
      <w:r w:rsidR="00DB2951">
        <w:t xml:space="preserve"> </w:t>
      </w:r>
      <w:r>
        <w:t>es</w:t>
      </w:r>
      <w:r w:rsidR="00DB2951">
        <w:t xml:space="preserve"> </w:t>
      </w:r>
      <w:r>
        <w:t>aber</w:t>
      </w:r>
      <w:r w:rsidR="00DB2951">
        <w:t xml:space="preserve"> </w:t>
      </w:r>
      <w:r>
        <w:t>auch</w:t>
      </w:r>
      <w:r w:rsidR="00DB2951">
        <w:t xml:space="preserve"> </w:t>
      </w:r>
      <w:r>
        <w:t>nicht</w:t>
      </w:r>
      <w:r w:rsidR="00DB2951">
        <w:t xml:space="preserve"> </w:t>
      </w:r>
      <w:r>
        <w:t>wünschenswert,</w:t>
      </w:r>
      <w:r w:rsidR="00DB2951">
        <w:t xml:space="preserve"> </w:t>
      </w:r>
      <w:r>
        <w:t>wenn</w:t>
      </w:r>
      <w:r w:rsidR="00DB2951">
        <w:t xml:space="preserve"> </w:t>
      </w:r>
      <w:r>
        <w:t>Jugendliche</w:t>
      </w:r>
      <w:r w:rsidR="00DB2951">
        <w:t xml:space="preserve"> </w:t>
      </w:r>
      <w:r>
        <w:t>überhaupt</w:t>
      </w:r>
      <w:r w:rsidR="00DB2951">
        <w:t xml:space="preserve"> </w:t>
      </w:r>
      <w:r>
        <w:t>keine</w:t>
      </w:r>
      <w:r w:rsidR="00DB2951">
        <w:t xml:space="preserve"> </w:t>
      </w:r>
      <w:r>
        <w:t>Beziehung</w:t>
      </w:r>
      <w:r w:rsidR="00DB2951">
        <w:t xml:space="preserve"> </w:t>
      </w:r>
      <w:r>
        <w:t>zum</w:t>
      </w:r>
      <w:r w:rsidR="00DB2951">
        <w:t xml:space="preserve"> </w:t>
      </w:r>
      <w:r>
        <w:t>andern</w:t>
      </w:r>
      <w:r w:rsidR="00DB2951">
        <w:t xml:space="preserve"> </w:t>
      </w:r>
      <w:r>
        <w:t>Geschlecht</w:t>
      </w:r>
      <w:r w:rsidR="00DB2951">
        <w:t xml:space="preserve"> </w:t>
      </w:r>
      <w:r>
        <w:t>haben.</w:t>
      </w:r>
      <w:r w:rsidR="00DB2951">
        <w:t xml:space="preserve"> </w:t>
      </w:r>
      <w:r>
        <w:t>Grundsätzlich</w:t>
      </w:r>
      <w:r w:rsidR="00DB2951">
        <w:t xml:space="preserve"> </w:t>
      </w:r>
      <w:r>
        <w:t>ist</w:t>
      </w:r>
      <w:r w:rsidR="00DB2951">
        <w:t xml:space="preserve"> </w:t>
      </w:r>
      <w:r>
        <w:t>es</w:t>
      </w:r>
      <w:r w:rsidR="00DB2951">
        <w:t xml:space="preserve"> </w:t>
      </w:r>
      <w:r>
        <w:t>nötig,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Teenager</w:t>
      </w:r>
      <w:r w:rsidR="00DB2951">
        <w:t xml:space="preserve"> </w:t>
      </w:r>
      <w:r>
        <w:t>lernt,</w:t>
      </w:r>
      <w:r w:rsidR="00DB2951">
        <w:t xml:space="preserve"> </w:t>
      </w:r>
      <w:r>
        <w:t>höflich</w:t>
      </w:r>
      <w:r w:rsidR="00DB2951">
        <w:t xml:space="preserve"> </w:t>
      </w:r>
      <w:r>
        <w:t>und</w:t>
      </w:r>
      <w:r w:rsidR="00DB2951">
        <w:t xml:space="preserve"> </w:t>
      </w:r>
      <w:r>
        <w:t>respektvoll</w:t>
      </w:r>
      <w:r w:rsidR="00DB2951">
        <w:t xml:space="preserve"> </w:t>
      </w:r>
      <w:r>
        <w:t>mit</w:t>
      </w:r>
      <w:r w:rsidR="00DB2951">
        <w:t xml:space="preserve"> </w:t>
      </w:r>
      <w:r>
        <w:t>anderen</w:t>
      </w:r>
      <w:r w:rsidR="00DB2951">
        <w:t xml:space="preserve"> </w:t>
      </w:r>
      <w:r>
        <w:t>umzugehen.</w:t>
      </w:r>
      <w:r w:rsidR="00DB2951">
        <w:t xml:space="preserve"> </w:t>
      </w:r>
    </w:p>
    <w:p w14:paraId="44D18CA0" w14:textId="188B14FD" w:rsidR="00FB4DCE" w:rsidRDefault="002A702D" w:rsidP="00656E8C">
      <w:pPr>
        <w:pStyle w:val="Textkrper-Einzug2"/>
      </w:pPr>
      <w:r>
        <w:t>Da</w:t>
      </w:r>
      <w:r w:rsidR="00DB2951">
        <w:t xml:space="preserve"> </w:t>
      </w:r>
      <w:r>
        <w:t>die</w:t>
      </w:r>
      <w:r w:rsidR="00DB2951">
        <w:t xml:space="preserve"> </w:t>
      </w:r>
      <w:r>
        <w:t>sexuelle</w:t>
      </w:r>
      <w:r w:rsidR="00DB2951">
        <w:t xml:space="preserve"> </w:t>
      </w:r>
      <w:r>
        <w:t>Gemeinschaft</w:t>
      </w:r>
      <w:r w:rsidR="00DB2951">
        <w:t xml:space="preserve"> </w:t>
      </w:r>
      <w:r>
        <w:t>in</w:t>
      </w:r>
      <w:r w:rsidR="00DB2951">
        <w:t xml:space="preserve"> </w:t>
      </w:r>
      <w:r>
        <w:t>die</w:t>
      </w:r>
      <w:r w:rsidR="00DB2951">
        <w:t xml:space="preserve"> </w:t>
      </w:r>
      <w:r>
        <w:t>Ehe</w:t>
      </w:r>
      <w:r w:rsidR="00DB2951">
        <w:t xml:space="preserve"> </w:t>
      </w:r>
      <w:r>
        <w:t>gehört,</w:t>
      </w:r>
      <w:r w:rsidR="00DB2951">
        <w:t xml:space="preserve"> </w:t>
      </w:r>
      <w:r>
        <w:t>haben</w:t>
      </w:r>
      <w:r w:rsidR="00DB2951">
        <w:t xml:space="preserve"> </w:t>
      </w:r>
      <w:r>
        <w:t>wir</w:t>
      </w:r>
      <w:r w:rsidR="00DB2951">
        <w:t xml:space="preserve"> </w:t>
      </w:r>
      <w:r>
        <w:t>den</w:t>
      </w:r>
      <w:r w:rsidR="00DB2951">
        <w:t xml:space="preserve"> </w:t>
      </w:r>
      <w:r>
        <w:t>Jugendlichen</w:t>
      </w:r>
      <w:r w:rsidR="00DB2951">
        <w:t xml:space="preserve"> </w:t>
      </w:r>
      <w:r>
        <w:t>zu</w:t>
      </w:r>
      <w:r w:rsidR="00DB2951">
        <w:t xml:space="preserve"> </w:t>
      </w:r>
      <w:r>
        <w:t>helfen,</w:t>
      </w:r>
      <w:r w:rsidR="00DB2951">
        <w:t xml:space="preserve"> </w:t>
      </w:r>
      <w:r>
        <w:t>bis</w:t>
      </w:r>
      <w:r w:rsidR="00DB2951">
        <w:t xml:space="preserve"> </w:t>
      </w:r>
      <w:r>
        <w:t>zur</w:t>
      </w:r>
      <w:r w:rsidR="00DB2951">
        <w:t xml:space="preserve"> </w:t>
      </w:r>
      <w:r>
        <w:t>Heirat</w:t>
      </w:r>
      <w:r w:rsidR="00DB2951">
        <w:t xml:space="preserve"> </w:t>
      </w:r>
      <w:r>
        <w:t>damit</w:t>
      </w:r>
      <w:r w:rsidR="00DB2951">
        <w:t xml:space="preserve"> </w:t>
      </w:r>
      <w:r>
        <w:t>zu</w:t>
      </w:r>
      <w:r w:rsidR="00DB2951">
        <w:t xml:space="preserve"> </w:t>
      </w:r>
      <w:r>
        <w:t>warten.</w:t>
      </w:r>
      <w:r w:rsidR="00DB2951">
        <w:t xml:space="preserve"> </w:t>
      </w:r>
      <w:r>
        <w:t>Der</w:t>
      </w:r>
      <w:r w:rsidR="00DB2951">
        <w:t xml:space="preserve"> </w:t>
      </w:r>
      <w:r>
        <w:t>Ve</w:t>
      </w:r>
      <w:r>
        <w:t>r</w:t>
      </w:r>
      <w:r>
        <w:t>zicht</w:t>
      </w:r>
      <w:r w:rsidR="00DB2951">
        <w:t xml:space="preserve"> </w:t>
      </w:r>
      <w:r>
        <w:t>auf</w:t>
      </w:r>
      <w:r w:rsidR="00DB2951">
        <w:t xml:space="preserve"> </w:t>
      </w:r>
      <w:r>
        <w:t>eine</w:t>
      </w:r>
      <w:r w:rsidR="00DB2951">
        <w:t xml:space="preserve"> </w:t>
      </w:r>
      <w:r>
        <w:t>sexuelle</w:t>
      </w:r>
      <w:r w:rsidR="00DB2951">
        <w:t xml:space="preserve"> </w:t>
      </w:r>
      <w:r>
        <w:t>Verbindung</w:t>
      </w:r>
      <w:r w:rsidR="00DB2951">
        <w:t xml:space="preserve"> </w:t>
      </w:r>
      <w:r>
        <w:t>vor</w:t>
      </w:r>
      <w:r w:rsidR="00DB2951">
        <w:t xml:space="preserve"> </w:t>
      </w:r>
      <w:r>
        <w:t>der</w:t>
      </w:r>
      <w:r w:rsidR="00DB2951">
        <w:t xml:space="preserve"> </w:t>
      </w:r>
      <w:r>
        <w:t>Ehe,</w:t>
      </w:r>
      <w:r w:rsidR="00DB2951">
        <w:t xml:space="preserve"> </w:t>
      </w:r>
      <w:r>
        <w:t>der</w:t>
      </w:r>
      <w:r w:rsidR="00DB2951">
        <w:t xml:space="preserve"> </w:t>
      </w:r>
      <w:r>
        <w:t>natürlich</w:t>
      </w:r>
      <w:r w:rsidR="00DB2951">
        <w:t xml:space="preserve"> </w:t>
      </w:r>
      <w:r>
        <w:t>mit</w:t>
      </w:r>
      <w:r w:rsidR="00DB2951">
        <w:t xml:space="preserve"> </w:t>
      </w:r>
      <w:r>
        <w:t>großen</w:t>
      </w:r>
      <w:r w:rsidR="00DB2951">
        <w:t xml:space="preserve"> </w:t>
      </w:r>
      <w:r>
        <w:t>Spannungen</w:t>
      </w:r>
      <w:r w:rsidR="00DB2951">
        <w:t xml:space="preserve"> </w:t>
      </w:r>
      <w:r>
        <w:t>verbunden</w:t>
      </w:r>
      <w:r w:rsidR="00DB2951">
        <w:t xml:space="preserve"> </w:t>
      </w:r>
      <w:r>
        <w:t>ist,</w:t>
      </w:r>
      <w:r w:rsidR="00DB2951">
        <w:t xml:space="preserve"> </w:t>
      </w:r>
      <w:r>
        <w:t>fördert</w:t>
      </w:r>
      <w:r w:rsidR="00DB2951">
        <w:t xml:space="preserve"> </w:t>
      </w:r>
      <w:r>
        <w:t>eine</w:t>
      </w:r>
      <w:r w:rsidR="00DB2951">
        <w:t xml:space="preserve"> </w:t>
      </w:r>
      <w:r>
        <w:t>spätere</w:t>
      </w:r>
      <w:r w:rsidR="00DB2951">
        <w:t xml:space="preserve"> </w:t>
      </w:r>
      <w:r>
        <w:t>Anpa</w:t>
      </w:r>
      <w:r>
        <w:t>s</w:t>
      </w:r>
      <w:r>
        <w:t>sungsfähigkeit</w:t>
      </w:r>
      <w:r w:rsidR="00DB2951">
        <w:t xml:space="preserve"> </w:t>
      </w:r>
      <w:r>
        <w:t>und</w:t>
      </w:r>
      <w:r w:rsidR="00DB2951">
        <w:t xml:space="preserve"> </w:t>
      </w:r>
      <w:r>
        <w:t>ist</w:t>
      </w:r>
      <w:r w:rsidR="00DB2951">
        <w:t xml:space="preserve"> </w:t>
      </w:r>
      <w:r>
        <w:t>demzufolge</w:t>
      </w:r>
      <w:r w:rsidR="00DB2951">
        <w:t xml:space="preserve"> </w:t>
      </w:r>
      <w:r>
        <w:t>Gemeinschaft</w:t>
      </w:r>
      <w:r w:rsidR="00DB2951">
        <w:t xml:space="preserve"> </w:t>
      </w:r>
      <w:r>
        <w:t>fördernd.</w:t>
      </w:r>
      <w:r w:rsidR="00DB2951">
        <w:t xml:space="preserve"> </w:t>
      </w:r>
      <w:r>
        <w:t>Aus</w:t>
      </w:r>
      <w:r w:rsidR="00DB2951">
        <w:t xml:space="preserve"> </w:t>
      </w:r>
      <w:r>
        <w:t>Liebe</w:t>
      </w:r>
      <w:r w:rsidR="00DB2951">
        <w:t xml:space="preserve"> </w:t>
      </w:r>
      <w:r>
        <w:t>zu</w:t>
      </w:r>
      <w:r w:rsidR="00DB2951">
        <w:t xml:space="preserve"> </w:t>
      </w:r>
      <w:r>
        <w:t>Gott</w:t>
      </w:r>
      <w:r w:rsidR="00DB2951">
        <w:t xml:space="preserve"> </w:t>
      </w:r>
      <w:r>
        <w:t>und</w:t>
      </w:r>
      <w:r w:rsidR="00DB2951">
        <w:t xml:space="preserve"> </w:t>
      </w:r>
      <w:r>
        <w:t>zum</w:t>
      </w:r>
      <w:r w:rsidR="00DB2951">
        <w:t xml:space="preserve"> </w:t>
      </w:r>
      <w:r>
        <w:t>andern</w:t>
      </w:r>
      <w:r w:rsidR="00DB2951">
        <w:t xml:space="preserve"> </w:t>
      </w:r>
      <w:r>
        <w:t>kann</w:t>
      </w:r>
      <w:r w:rsidR="00DB2951">
        <w:t xml:space="preserve"> </w:t>
      </w:r>
      <w:r>
        <w:t>ein</w:t>
      </w:r>
      <w:r w:rsidR="00DB2951">
        <w:t xml:space="preserve"> </w:t>
      </w:r>
      <w:r>
        <w:t>Jugendlicher</w:t>
      </w:r>
      <w:r w:rsidR="00DB2951">
        <w:t xml:space="preserve"> </w:t>
      </w:r>
      <w:r>
        <w:t>diesen</w:t>
      </w:r>
      <w:r w:rsidR="00DB2951">
        <w:t xml:space="preserve"> </w:t>
      </w:r>
      <w:r>
        <w:t>Ve</w:t>
      </w:r>
      <w:r>
        <w:t>r</w:t>
      </w:r>
      <w:r>
        <w:t>zicht</w:t>
      </w:r>
      <w:r w:rsidR="00DB2951">
        <w:t xml:space="preserve"> </w:t>
      </w:r>
      <w:r>
        <w:t>auf</w:t>
      </w:r>
      <w:r w:rsidR="00DB2951">
        <w:t xml:space="preserve"> </w:t>
      </w:r>
      <w:r>
        <w:t>sich</w:t>
      </w:r>
      <w:r w:rsidR="00DB2951">
        <w:t xml:space="preserve"> </w:t>
      </w:r>
      <w:r>
        <w:t>nehmen.“</w:t>
      </w:r>
      <w:r>
        <w:rPr>
          <w:rStyle w:val="Funotenzeichen"/>
        </w:rPr>
        <w:footnoteReference w:id="9"/>
      </w:r>
    </w:p>
    <w:p w14:paraId="360CC0C0" w14:textId="77777777" w:rsidR="00FB4DCE" w:rsidRDefault="00FB4DCE">
      <w:pPr>
        <w:pStyle w:val="Textkrper2"/>
      </w:pPr>
    </w:p>
    <w:p w14:paraId="224B4B6F" w14:textId="0826E651" w:rsidR="00FB4DCE" w:rsidRDefault="002A702D" w:rsidP="00656E8C">
      <w:pPr>
        <w:pStyle w:val="berschrift2"/>
        <w:numPr>
          <w:ilvl w:val="0"/>
          <w:numId w:val="0"/>
        </w:numPr>
      </w:pPr>
      <w:bookmarkStart w:id="21" w:name="_Toc397815805"/>
      <w:bookmarkStart w:id="22" w:name="_Toc504120591"/>
      <w:bookmarkStart w:id="23" w:name="_Toc504120650"/>
      <w:bookmarkStart w:id="24" w:name="_Toc523554521"/>
      <w:bookmarkStart w:id="25" w:name="_Toc523554649"/>
      <w:r>
        <w:t>2.2</w:t>
      </w:r>
      <w:r w:rsidR="00DB2951">
        <w:t xml:space="preserve"> </w:t>
      </w:r>
      <w:r>
        <w:t>Die</w:t>
      </w:r>
      <w:r w:rsidR="00DB2951">
        <w:t xml:space="preserve"> </w:t>
      </w:r>
      <w:r>
        <w:t>Verantwortlichkeit</w:t>
      </w:r>
      <w:bookmarkEnd w:id="21"/>
      <w:bookmarkEnd w:id="22"/>
      <w:bookmarkEnd w:id="23"/>
      <w:bookmarkEnd w:id="24"/>
      <w:bookmarkEnd w:id="25"/>
    </w:p>
    <w:p w14:paraId="3D99B851" w14:textId="1F91194C" w:rsidR="00FB4DCE" w:rsidRDefault="002A702D" w:rsidP="00656E8C">
      <w:r>
        <w:t>Gott</w:t>
      </w:r>
      <w:r w:rsidR="00DB2951">
        <w:t xml:space="preserve"> </w:t>
      </w:r>
      <w:r>
        <w:t>vertraute</w:t>
      </w:r>
      <w:r w:rsidR="00DB2951">
        <w:t xml:space="preserve"> </w:t>
      </w:r>
      <w:r>
        <w:t>dem</w:t>
      </w:r>
      <w:r w:rsidR="00DB2951">
        <w:t xml:space="preserve"> </w:t>
      </w:r>
      <w:r>
        <w:t>ersten</w:t>
      </w:r>
      <w:r w:rsidR="00DB2951">
        <w:t xml:space="preserve"> </w:t>
      </w:r>
      <w:r>
        <w:t>Menschen</w:t>
      </w:r>
      <w:r w:rsidR="00DB2951">
        <w:t xml:space="preserve"> </w:t>
      </w:r>
      <w:r>
        <w:t>den</w:t>
      </w:r>
      <w:r w:rsidR="00DB2951">
        <w:t xml:space="preserve"> </w:t>
      </w:r>
      <w:r>
        <w:t>ganzen</w:t>
      </w:r>
      <w:r w:rsidR="00DB2951">
        <w:t xml:space="preserve"> </w:t>
      </w:r>
      <w:r>
        <w:t>Schö</w:t>
      </w:r>
      <w:r>
        <w:t>p</w:t>
      </w:r>
      <w:r>
        <w:t>fungsbereich</w:t>
      </w:r>
      <w:r w:rsidR="00DB2951">
        <w:t xml:space="preserve"> </w:t>
      </w:r>
      <w:r>
        <w:t>auf</w:t>
      </w:r>
      <w:r w:rsidR="00DB2951">
        <w:t xml:space="preserve"> </w:t>
      </w:r>
      <w:r>
        <w:t>dem</w:t>
      </w:r>
      <w:r w:rsidR="00DB2951">
        <w:t xml:space="preserve"> </w:t>
      </w:r>
      <w:r>
        <w:t>Erdkreis</w:t>
      </w:r>
      <w:r w:rsidR="00DB2951">
        <w:t xml:space="preserve"> </w:t>
      </w:r>
      <w:r>
        <w:t>an.</w:t>
      </w:r>
      <w:r w:rsidR="00DB2951">
        <w:t xml:space="preserve"> </w:t>
      </w:r>
      <w:r>
        <w:t>Damit</w:t>
      </w:r>
      <w:r w:rsidR="00DB2951">
        <w:t xml:space="preserve"> </w:t>
      </w:r>
      <w:r>
        <w:t>ist</w:t>
      </w:r>
      <w:r w:rsidR="00DB2951">
        <w:t xml:space="preserve"> </w:t>
      </w:r>
      <w:r>
        <w:t>für</w:t>
      </w:r>
      <w:r w:rsidR="00DB2951">
        <w:t xml:space="preserve"> </w:t>
      </w:r>
      <w:r>
        <w:t>den</w:t>
      </w:r>
      <w:r w:rsidR="00DB2951">
        <w:t xml:space="preserve"> </w:t>
      </w:r>
      <w:r>
        <w:t>Me</w:t>
      </w:r>
      <w:r>
        <w:t>n</w:t>
      </w:r>
      <w:r>
        <w:t>schen</w:t>
      </w:r>
      <w:r w:rsidR="00DB2951">
        <w:t xml:space="preserve"> </w:t>
      </w:r>
      <w:r>
        <w:t>eine</w:t>
      </w:r>
      <w:r w:rsidR="00DB2951">
        <w:t xml:space="preserve"> </w:t>
      </w:r>
      <w:r>
        <w:t>große</w:t>
      </w:r>
      <w:r w:rsidR="00DB2951">
        <w:t xml:space="preserve"> </w:t>
      </w:r>
      <w:r>
        <w:t>Verantwortung</w:t>
      </w:r>
      <w:r w:rsidR="00DB2951">
        <w:t xml:space="preserve"> </w:t>
      </w:r>
      <w:r>
        <w:t>verbunden.</w:t>
      </w:r>
      <w:r w:rsidR="00DB2951">
        <w:t xml:space="preserve"> </w:t>
      </w:r>
      <w:r>
        <w:t>Statt</w:t>
      </w:r>
      <w:r w:rsidR="00DB2951">
        <w:t xml:space="preserve"> </w:t>
      </w:r>
      <w:r>
        <w:t>die</w:t>
      </w:r>
      <w:r w:rsidR="00DB2951">
        <w:t xml:space="preserve"> </w:t>
      </w:r>
      <w:r>
        <w:t>Schöpfung</w:t>
      </w:r>
      <w:r w:rsidR="00DB2951">
        <w:t xml:space="preserve"> </w:t>
      </w:r>
      <w:r>
        <w:t>weiter</w:t>
      </w:r>
      <w:r w:rsidR="00DB2951">
        <w:t xml:space="preserve"> </w:t>
      </w:r>
      <w:r>
        <w:t>aufzubauen,</w:t>
      </w:r>
      <w:r w:rsidR="00DB2951">
        <w:t xml:space="preserve"> </w:t>
      </w:r>
      <w:r>
        <w:t>kann</w:t>
      </w:r>
      <w:r w:rsidR="00DB2951">
        <w:t xml:space="preserve"> </w:t>
      </w:r>
      <w:r>
        <w:t>er</w:t>
      </w:r>
      <w:r w:rsidR="00DB2951">
        <w:t xml:space="preserve"> </w:t>
      </w:r>
      <w:r>
        <w:t>sie</w:t>
      </w:r>
      <w:r w:rsidR="00DB2951">
        <w:t xml:space="preserve"> </w:t>
      </w:r>
      <w:r>
        <w:t>zerstören.</w:t>
      </w:r>
      <w:r w:rsidR="00DB2951">
        <w:t xml:space="preserve"> </w:t>
      </w:r>
      <w:r>
        <w:t>Noch</w:t>
      </w:r>
      <w:r w:rsidR="00DB2951">
        <w:t xml:space="preserve"> </w:t>
      </w:r>
      <w:r>
        <w:t>mehr:</w:t>
      </w:r>
      <w:r w:rsidR="00DB2951">
        <w:t xml:space="preserve"> </w:t>
      </w:r>
      <w:r>
        <w:t>Gott</w:t>
      </w:r>
      <w:r w:rsidR="00DB2951">
        <w:t xml:space="preserve"> </w:t>
      </w:r>
      <w:r>
        <w:t>hat</w:t>
      </w:r>
      <w:r w:rsidR="00DB2951">
        <w:t xml:space="preserve"> </w:t>
      </w:r>
      <w:r>
        <w:t>den</w:t>
      </w:r>
      <w:r w:rsidR="00DB2951">
        <w:t xml:space="preserve"> </w:t>
      </w:r>
      <w:r>
        <w:t>Menschen</w:t>
      </w:r>
      <w:r w:rsidR="00DB2951">
        <w:t xml:space="preserve"> </w:t>
      </w:r>
      <w:r>
        <w:t>als</w:t>
      </w:r>
      <w:r w:rsidR="00DB2951">
        <w:t xml:space="preserve"> </w:t>
      </w:r>
      <w:proofErr w:type="gramStart"/>
      <w:r>
        <w:t>seinen</w:t>
      </w:r>
      <w:proofErr w:type="gramEnd"/>
      <w:r w:rsidR="00DB2951">
        <w:t xml:space="preserve"> </w:t>
      </w:r>
      <w:r>
        <w:t>Ebenbild</w:t>
      </w:r>
      <w:r w:rsidR="00DB2951">
        <w:t xml:space="preserve"> </w:t>
      </w:r>
      <w:r>
        <w:t>mit</w:t>
      </w:r>
      <w:r w:rsidR="00DB2951">
        <w:t xml:space="preserve"> </w:t>
      </w:r>
      <w:r>
        <w:t>der</w:t>
      </w:r>
      <w:r w:rsidR="00DB2951">
        <w:t xml:space="preserve"> </w:t>
      </w:r>
      <w:r>
        <w:t>Fähigkeit</w:t>
      </w:r>
      <w:r w:rsidR="00DB2951">
        <w:t xml:space="preserve"> </w:t>
      </w:r>
      <w:r>
        <w:t>ausgerüstet,</w:t>
      </w:r>
      <w:r w:rsidR="00DB2951">
        <w:t xml:space="preserve"> </w:t>
      </w:r>
      <w:r>
        <w:t>dass</w:t>
      </w:r>
      <w:r w:rsidR="00DB2951">
        <w:t xml:space="preserve"> </w:t>
      </w:r>
      <w:r>
        <w:t>er</w:t>
      </w:r>
      <w:r w:rsidR="00DB2951">
        <w:t xml:space="preserve"> </w:t>
      </w:r>
      <w:r>
        <w:t>sich</w:t>
      </w:r>
      <w:r w:rsidR="00DB2951">
        <w:t xml:space="preserve"> </w:t>
      </w:r>
      <w:r>
        <w:t>selbständig</w:t>
      </w:r>
      <w:r w:rsidR="00DB2951">
        <w:t xml:space="preserve"> </w:t>
      </w:r>
      <w:r>
        <w:t>entscheiden</w:t>
      </w:r>
      <w:r w:rsidR="00DB2951">
        <w:t xml:space="preserve"> </w:t>
      </w:r>
      <w:r>
        <w:t>kann</w:t>
      </w:r>
      <w:r w:rsidR="00DB2951">
        <w:t xml:space="preserve"> </w:t>
      </w:r>
      <w:r>
        <w:t>und</w:t>
      </w:r>
      <w:r w:rsidR="00DB2951">
        <w:t xml:space="preserve"> </w:t>
      </w:r>
      <w:r>
        <w:t>sich</w:t>
      </w:r>
      <w:r w:rsidR="00DB2951">
        <w:t xml:space="preserve"> </w:t>
      </w:r>
      <w:r>
        <w:t>sogar</w:t>
      </w:r>
      <w:r w:rsidR="00DB2951">
        <w:t xml:space="preserve"> </w:t>
      </w:r>
      <w:r>
        <w:t>gegen</w:t>
      </w:r>
      <w:r w:rsidR="00DB2951">
        <w:t xml:space="preserve"> </w:t>
      </w:r>
      <w:r>
        <w:t>seinen</w:t>
      </w:r>
      <w:r w:rsidR="00DB2951">
        <w:t xml:space="preserve"> </w:t>
      </w:r>
      <w:r>
        <w:t>Schöpfer</w:t>
      </w:r>
      <w:r w:rsidR="00DB2951">
        <w:t xml:space="preserve"> </w:t>
      </w:r>
      <w:r>
        <w:t>entscheiden</w:t>
      </w:r>
      <w:r w:rsidR="00DB2951">
        <w:t xml:space="preserve"> </w:t>
      </w:r>
      <w:r>
        <w:t>kann.</w:t>
      </w:r>
      <w:r w:rsidR="00DB2951">
        <w:t xml:space="preserve"> </w:t>
      </w:r>
      <w:r>
        <w:t>Aber</w:t>
      </w:r>
      <w:r w:rsidR="00DB2951">
        <w:t xml:space="preserve"> </w:t>
      </w:r>
      <w:r>
        <w:t>Gott</w:t>
      </w:r>
      <w:r w:rsidR="00DB2951">
        <w:t xml:space="preserve"> </w:t>
      </w:r>
      <w:r>
        <w:t>hat</w:t>
      </w:r>
      <w:r w:rsidR="00DB2951">
        <w:t xml:space="preserve"> </w:t>
      </w:r>
      <w:r>
        <w:t>ihn</w:t>
      </w:r>
      <w:r w:rsidR="00DB2951">
        <w:t xml:space="preserve"> </w:t>
      </w:r>
      <w:r>
        <w:t>auch</w:t>
      </w:r>
      <w:r w:rsidR="00DB2951">
        <w:t xml:space="preserve"> </w:t>
      </w:r>
      <w:r>
        <w:t>vor</w:t>
      </w:r>
      <w:r w:rsidR="00DB2951">
        <w:t xml:space="preserve"> </w:t>
      </w:r>
      <w:r>
        <w:t>den</w:t>
      </w:r>
      <w:r w:rsidR="00DB2951">
        <w:t xml:space="preserve"> </w:t>
      </w:r>
      <w:r>
        <w:t>Folgen</w:t>
      </w:r>
      <w:r w:rsidR="00DB2951">
        <w:t xml:space="preserve"> </w:t>
      </w:r>
      <w:r>
        <w:t>gewarnt.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ist</w:t>
      </w:r>
      <w:r w:rsidR="00DB2951">
        <w:t xml:space="preserve"> </w:t>
      </w:r>
      <w:r>
        <w:t>das</w:t>
      </w:r>
      <w:r w:rsidR="00DB2951">
        <w:t xml:space="preserve"> </w:t>
      </w:r>
      <w:r>
        <w:t>einzige</w:t>
      </w:r>
      <w:r w:rsidR="00DB2951">
        <w:t xml:space="preserve"> </w:t>
      </w:r>
      <w:r>
        <w:t>Wesen</w:t>
      </w:r>
      <w:r w:rsidR="00DB2951">
        <w:t xml:space="preserve"> </w:t>
      </w:r>
      <w:r>
        <w:t>auf</w:t>
      </w:r>
      <w:r w:rsidR="00DB2951">
        <w:t xml:space="preserve"> </w:t>
      </w:r>
      <w:r>
        <w:t>dem</w:t>
      </w:r>
      <w:r w:rsidR="00DB2951">
        <w:t xml:space="preserve"> </w:t>
      </w:r>
      <w:r>
        <w:t>Erdkreis,</w:t>
      </w:r>
      <w:r w:rsidR="00DB2951">
        <w:t xml:space="preserve"> </w:t>
      </w:r>
      <w:proofErr w:type="gramStart"/>
      <w:r>
        <w:t>dass</w:t>
      </w:r>
      <w:proofErr w:type="gramEnd"/>
      <w:r w:rsidR="00DB2951">
        <w:t xml:space="preserve"> </w:t>
      </w:r>
      <w:r>
        <w:t>für</w:t>
      </w:r>
      <w:r w:rsidR="00DB2951">
        <w:t xml:space="preserve"> </w:t>
      </w:r>
      <w:r>
        <w:t>seine</w:t>
      </w:r>
      <w:r w:rsidR="00DB2951">
        <w:t xml:space="preserve"> </w:t>
      </w:r>
      <w:r>
        <w:t>Entscheidungen</w:t>
      </w:r>
      <w:r w:rsidR="00DB2951">
        <w:t xml:space="preserve"> </w:t>
      </w:r>
      <w:r>
        <w:t>zur</w:t>
      </w:r>
      <w:r w:rsidR="00DB2951">
        <w:t xml:space="preserve"> </w:t>
      </w:r>
      <w:r>
        <w:t>Verantwortung</w:t>
      </w:r>
      <w:r w:rsidR="00DB2951">
        <w:t xml:space="preserve"> </w:t>
      </w:r>
      <w:r>
        <w:t>gezogen</w:t>
      </w:r>
      <w:r w:rsidR="00DB2951">
        <w:t xml:space="preserve"> </w:t>
      </w:r>
      <w:r>
        <w:t>werden</w:t>
      </w:r>
      <w:r w:rsidR="00DB2951">
        <w:t xml:space="preserve"> </w:t>
      </w:r>
      <w:r>
        <w:t>kann.</w:t>
      </w:r>
      <w:r w:rsidR="00DB2951">
        <w:t xml:space="preserve"> </w:t>
      </w:r>
      <w:r>
        <w:t>Entscheidet</w:t>
      </w:r>
      <w:r w:rsidR="00DB2951">
        <w:t xml:space="preserve"> </w:t>
      </w:r>
      <w:r>
        <w:t>er</w:t>
      </w:r>
      <w:r w:rsidR="00DB2951">
        <w:t xml:space="preserve"> </w:t>
      </w:r>
      <w:r>
        <w:t>sich</w:t>
      </w:r>
      <w:r w:rsidR="00DB2951">
        <w:t xml:space="preserve"> </w:t>
      </w:r>
      <w:r>
        <w:t>gegen</w:t>
      </w:r>
      <w:r w:rsidR="00DB2951">
        <w:t xml:space="preserve"> </w:t>
      </w:r>
      <w:r>
        <w:t>den</w:t>
      </w:r>
      <w:r w:rsidR="00DB2951">
        <w:t xml:space="preserve"> </w:t>
      </w:r>
      <w:r>
        <w:t>Willen</w:t>
      </w:r>
      <w:r w:rsidR="00DB2951">
        <w:t xml:space="preserve"> </w:t>
      </w:r>
      <w:r>
        <w:t>Gottes,</w:t>
      </w:r>
      <w:r w:rsidR="00DB2951">
        <w:t xml:space="preserve"> </w:t>
      </w:r>
      <w:r>
        <w:t>so</w:t>
      </w:r>
      <w:r w:rsidR="00DB2951">
        <w:t xml:space="preserve"> </w:t>
      </w:r>
      <w:r>
        <w:t>muss</w:t>
      </w:r>
      <w:r w:rsidR="00DB2951">
        <w:t xml:space="preserve"> </w:t>
      </w:r>
      <w:r>
        <w:t>er</w:t>
      </w:r>
      <w:r w:rsidR="00DB2951">
        <w:t xml:space="preserve"> </w:t>
      </w:r>
      <w:r>
        <w:t>die</w:t>
      </w:r>
      <w:r w:rsidR="00DB2951">
        <w:t xml:space="preserve"> </w:t>
      </w:r>
      <w:r>
        <w:t>Folgen</w:t>
      </w:r>
      <w:r w:rsidR="00DB2951">
        <w:t xml:space="preserve"> </w:t>
      </w:r>
      <w:r>
        <w:t>tragen.</w:t>
      </w:r>
    </w:p>
    <w:p w14:paraId="4D40D0D8" w14:textId="01489AAB" w:rsidR="00FB4DCE" w:rsidRDefault="002A702D" w:rsidP="00656E8C">
      <w:r>
        <w:t>Damit</w:t>
      </w:r>
      <w:r w:rsidR="00DB2951">
        <w:t xml:space="preserve"> </w:t>
      </w:r>
      <w:r>
        <w:t>ist</w:t>
      </w:r>
      <w:r w:rsidR="00DB2951">
        <w:t xml:space="preserve"> </w:t>
      </w:r>
      <w:r>
        <w:t>klar,</w:t>
      </w:r>
      <w:r w:rsidR="00DB2951">
        <w:t xml:space="preserve"> </w:t>
      </w:r>
      <w:r>
        <w:t>dass</w:t>
      </w:r>
      <w:r w:rsidR="00DB2951">
        <w:t xml:space="preserve"> </w:t>
      </w:r>
      <w:r>
        <w:t>es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Erziehung</w:t>
      </w:r>
      <w:r w:rsidR="00DB2951">
        <w:t xml:space="preserve"> </w:t>
      </w:r>
      <w:r>
        <w:t>zur</w:t>
      </w:r>
      <w:r w:rsidR="00DB2951">
        <w:t xml:space="preserve"> </w:t>
      </w:r>
      <w:r>
        <w:t>Verantwortlic</w:t>
      </w:r>
      <w:r>
        <w:t>h</w:t>
      </w:r>
      <w:r>
        <w:t>keit</w:t>
      </w:r>
      <w:r w:rsidR="00DB2951">
        <w:t xml:space="preserve"> </w:t>
      </w:r>
      <w:r>
        <w:t>im</w:t>
      </w:r>
      <w:r w:rsidR="00DB2951">
        <w:t xml:space="preserve"> </w:t>
      </w:r>
      <w:r>
        <w:t>Grunde</w:t>
      </w:r>
      <w:r w:rsidR="00DB2951">
        <w:t xml:space="preserve"> </w:t>
      </w:r>
      <w:r>
        <w:t>genommen</w:t>
      </w:r>
      <w:r w:rsidR="00DB2951">
        <w:t xml:space="preserve"> </w:t>
      </w:r>
      <w:r>
        <w:t>darum</w:t>
      </w:r>
      <w:r w:rsidR="00DB2951">
        <w:t xml:space="preserve"> </w:t>
      </w:r>
      <w:r>
        <w:t>geht,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lernt,</w:t>
      </w:r>
      <w:r w:rsidR="00DB2951">
        <w:t xml:space="preserve"> </w:t>
      </w:r>
      <w:r>
        <w:t>Gott</w:t>
      </w:r>
      <w:r w:rsidR="00DB2951">
        <w:t xml:space="preserve"> </w:t>
      </w:r>
      <w:r>
        <w:t>und</w:t>
      </w:r>
      <w:r w:rsidR="00DB2951">
        <w:t xml:space="preserve"> </w:t>
      </w:r>
      <w:r>
        <w:t>seinem</w:t>
      </w:r>
      <w:r w:rsidR="00DB2951">
        <w:t xml:space="preserve"> </w:t>
      </w:r>
      <w:r>
        <w:t>Wort</w:t>
      </w:r>
      <w:r w:rsidR="00DB2951">
        <w:t xml:space="preserve"> </w:t>
      </w:r>
      <w:r>
        <w:t>gegenüber</w:t>
      </w:r>
      <w:r w:rsidR="00DB2951">
        <w:t xml:space="preserve"> </w:t>
      </w:r>
      <w:r>
        <w:t>verantwortlich</w:t>
      </w:r>
      <w:r w:rsidR="00DB2951">
        <w:t xml:space="preserve"> </w:t>
      </w:r>
      <w:r>
        <w:t>zu</w:t>
      </w:r>
      <w:r w:rsidR="00DB2951">
        <w:t xml:space="preserve"> </w:t>
      </w:r>
      <w:r>
        <w:t>handeln.</w:t>
      </w:r>
      <w:r w:rsidR="00DB2951">
        <w:t xml:space="preserve"> </w:t>
      </w:r>
      <w:r>
        <w:t>Wir</w:t>
      </w:r>
      <w:r w:rsidR="00DB2951">
        <w:t xml:space="preserve"> </w:t>
      </w:r>
      <w:r>
        <w:t>gehen</w:t>
      </w:r>
      <w:r w:rsidR="00DB2951">
        <w:t xml:space="preserve"> </w:t>
      </w:r>
      <w:r>
        <w:t>dabei</w:t>
      </w:r>
      <w:r w:rsidR="00DB2951">
        <w:t xml:space="preserve"> </w:t>
      </w:r>
      <w:r>
        <w:t>von</w:t>
      </w:r>
      <w:r w:rsidR="00DB2951">
        <w:t xml:space="preserve"> </w:t>
      </w:r>
      <w:r>
        <w:t>einem</w:t>
      </w:r>
      <w:r w:rsidR="00DB2951">
        <w:t xml:space="preserve"> </w:t>
      </w:r>
      <w:r>
        <w:t>absoluten</w:t>
      </w:r>
      <w:r w:rsidR="00DB2951">
        <w:t xml:space="preserve"> </w:t>
      </w:r>
      <w:r>
        <w:t>Maßstab</w:t>
      </w:r>
      <w:r w:rsidR="00DB2951">
        <w:t xml:space="preserve"> </w:t>
      </w:r>
      <w:r>
        <w:t>auf,</w:t>
      </w:r>
      <w:r w:rsidR="00DB2951">
        <w:t xml:space="preserve"> </w:t>
      </w:r>
      <w:r>
        <w:t>wie</w:t>
      </w:r>
      <w:r w:rsidR="00DB2951">
        <w:t xml:space="preserve"> </w:t>
      </w:r>
      <w:r>
        <w:t>Gott</w:t>
      </w:r>
      <w:r w:rsidR="00DB2951">
        <w:t xml:space="preserve"> </w:t>
      </w:r>
      <w:r>
        <w:t>uns</w:t>
      </w:r>
      <w:r w:rsidR="00DB2951">
        <w:t xml:space="preserve"> </w:t>
      </w:r>
      <w:r>
        <w:t>ihn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Bibel</w:t>
      </w:r>
      <w:r w:rsidR="00DB2951">
        <w:t xml:space="preserve"> </w:t>
      </w:r>
      <w:r>
        <w:t>offenbart</w:t>
      </w:r>
      <w:r w:rsidR="00DB2951">
        <w:t xml:space="preserve"> </w:t>
      </w:r>
      <w:r>
        <w:t>hat.</w:t>
      </w:r>
      <w:r>
        <w:rPr>
          <w:rStyle w:val="Funotenzeichen"/>
        </w:rPr>
        <w:footnoteReference w:id="10"/>
      </w:r>
      <w:r w:rsidR="00DB2951">
        <w:t xml:space="preserve"> </w:t>
      </w:r>
      <w:r>
        <w:t>Die</w:t>
      </w:r>
      <w:r w:rsidR="00DB2951">
        <w:t xml:space="preserve"> </w:t>
      </w:r>
      <w:r>
        <w:t>Fo</w:t>
      </w:r>
      <w:r>
        <w:t>r</w:t>
      </w:r>
      <w:r>
        <w:t>mung</w:t>
      </w:r>
      <w:r w:rsidR="00DB2951">
        <w:t xml:space="preserve"> </w:t>
      </w:r>
      <w:r>
        <w:t>des</w:t>
      </w:r>
      <w:r w:rsidR="00DB2951">
        <w:t xml:space="preserve"> </w:t>
      </w:r>
      <w:r>
        <w:t>Gewissens</w:t>
      </w:r>
      <w:r w:rsidR="00DB2951">
        <w:t xml:space="preserve"> </w:t>
      </w:r>
      <w:r>
        <w:t>nach</w:t>
      </w:r>
      <w:r w:rsidR="00DB2951">
        <w:t xml:space="preserve"> </w:t>
      </w:r>
      <w:r>
        <w:t>dem</w:t>
      </w:r>
      <w:r w:rsidR="00DB2951">
        <w:t xml:space="preserve"> </w:t>
      </w:r>
      <w:r>
        <w:t>Wort</w:t>
      </w:r>
      <w:r w:rsidR="00DB2951">
        <w:t xml:space="preserve"> </w:t>
      </w:r>
      <w:r>
        <w:t>Gottes</w:t>
      </w:r>
      <w:r w:rsidR="00DB2951">
        <w:t xml:space="preserve"> </w:t>
      </w:r>
      <w:r>
        <w:t>unterstützt</w:t>
      </w:r>
      <w:r w:rsidR="00DB2951">
        <w:t xml:space="preserve"> </w:t>
      </w:r>
      <w:r>
        <w:t>uns</w:t>
      </w:r>
      <w:r w:rsidR="00DB2951">
        <w:t xml:space="preserve"> </w:t>
      </w:r>
      <w:r>
        <w:t>in</w:t>
      </w:r>
      <w:r w:rsidR="00DB2951">
        <w:t xml:space="preserve"> </w:t>
      </w:r>
      <w:r>
        <w:t>unserer</w:t>
      </w:r>
      <w:r w:rsidR="00DB2951">
        <w:t xml:space="preserve"> </w:t>
      </w:r>
      <w:r>
        <w:t>Verantwortlichkeit.</w:t>
      </w:r>
      <w:r w:rsidR="00DB2951">
        <w:t xml:space="preserve"> </w:t>
      </w:r>
      <w:r>
        <w:t>Deshalb</w:t>
      </w:r>
      <w:r w:rsidR="00DB2951">
        <w:t xml:space="preserve"> </w:t>
      </w:r>
      <w:r>
        <w:t>ist</w:t>
      </w:r>
      <w:r w:rsidR="00DB2951">
        <w:t xml:space="preserve"> </w:t>
      </w:r>
      <w:r>
        <w:t>es</w:t>
      </w:r>
      <w:r w:rsidR="00DB2951">
        <w:t xml:space="preserve"> </w:t>
      </w:r>
      <w:r>
        <w:t>entscheidend</w:t>
      </w:r>
      <w:r w:rsidR="00DB2951">
        <w:t xml:space="preserve"> </w:t>
      </w:r>
      <w:r>
        <w:t>wichtig,</w:t>
      </w:r>
      <w:r w:rsidR="00DB2951">
        <w:t xml:space="preserve"> </w:t>
      </w:r>
      <w:r>
        <w:t>dass</w:t>
      </w:r>
      <w:r w:rsidR="00DB2951">
        <w:t xml:space="preserve"> </w:t>
      </w:r>
      <w:r>
        <w:t>das</w:t>
      </w:r>
      <w:r w:rsidR="00DB2951">
        <w:t xml:space="preserve"> </w:t>
      </w:r>
      <w:r>
        <w:t>Gewissen</w:t>
      </w:r>
      <w:r w:rsidR="00DB2951">
        <w:t xml:space="preserve"> </w:t>
      </w:r>
      <w:r>
        <w:t>im</w:t>
      </w:r>
      <w:r w:rsidR="00DB2951">
        <w:t xml:space="preserve"> </w:t>
      </w:r>
      <w:r>
        <w:t>biblischen</w:t>
      </w:r>
      <w:r w:rsidR="00DB2951">
        <w:t xml:space="preserve"> </w:t>
      </w:r>
      <w:r>
        <w:t>Sinn</w:t>
      </w:r>
      <w:r w:rsidR="00DB2951">
        <w:t xml:space="preserve"> </w:t>
      </w:r>
      <w:r>
        <w:t>geprägt</w:t>
      </w:r>
      <w:r w:rsidR="00DB2951">
        <w:t xml:space="preserve"> </w:t>
      </w:r>
      <w:r>
        <w:t>wird.</w:t>
      </w:r>
      <w:r w:rsidR="00DB2951">
        <w:t xml:space="preserve"> </w:t>
      </w:r>
      <w:r>
        <w:t>Während</w:t>
      </w:r>
      <w:r w:rsidR="00DB2951">
        <w:t xml:space="preserve"> </w:t>
      </w:r>
      <w:r>
        <w:t>das</w:t>
      </w:r>
      <w:r w:rsidR="00DB2951">
        <w:t xml:space="preserve"> </w:t>
      </w:r>
      <w:r>
        <w:t>abgestumpfte</w:t>
      </w:r>
      <w:r w:rsidR="00DB2951">
        <w:t xml:space="preserve"> </w:t>
      </w:r>
      <w:r>
        <w:t>Gewissen</w:t>
      </w:r>
      <w:r w:rsidR="00DB2951">
        <w:t xml:space="preserve"> </w:t>
      </w:r>
      <w:r>
        <w:t>keinen</w:t>
      </w:r>
      <w:r w:rsidR="00DB2951">
        <w:t xml:space="preserve"> </w:t>
      </w:r>
      <w:r>
        <w:t>Maßstab</w:t>
      </w:r>
      <w:r w:rsidR="00DB2951">
        <w:t xml:space="preserve"> </w:t>
      </w:r>
      <w:r>
        <w:t>kennt</w:t>
      </w:r>
      <w:r w:rsidR="00DB2951">
        <w:t xml:space="preserve"> </w:t>
      </w:r>
      <w:r>
        <w:t>und</w:t>
      </w:r>
      <w:r w:rsidR="00DB2951">
        <w:t xml:space="preserve"> </w:t>
      </w:r>
      <w:r>
        <w:t>so</w:t>
      </w:r>
      <w:r w:rsidR="00DB2951">
        <w:t xml:space="preserve"> </w:t>
      </w:r>
      <w:r>
        <w:t>zerstörerische</w:t>
      </w:r>
      <w:r w:rsidR="00DB2951">
        <w:t xml:space="preserve"> </w:t>
      </w:r>
      <w:r>
        <w:t>Auswirkungen</w:t>
      </w:r>
      <w:r w:rsidR="00DB2951">
        <w:t xml:space="preserve"> </w:t>
      </w:r>
      <w:r>
        <w:t>hat,</w:t>
      </w:r>
      <w:r w:rsidR="00DB2951">
        <w:t xml:space="preserve"> </w:t>
      </w:r>
      <w:r>
        <w:t>kann</w:t>
      </w:r>
      <w:r w:rsidR="00DB2951">
        <w:t xml:space="preserve"> </w:t>
      </w:r>
      <w:r>
        <w:t>auch</w:t>
      </w:r>
      <w:r w:rsidR="00DB2951">
        <w:t xml:space="preserve"> </w:t>
      </w:r>
      <w:r>
        <w:t>das</w:t>
      </w:r>
      <w:r w:rsidR="00DB2951">
        <w:t xml:space="preserve"> </w:t>
      </w:r>
      <w:r>
        <w:t>überempfindliche</w:t>
      </w:r>
      <w:r w:rsidR="00DB2951">
        <w:t xml:space="preserve"> </w:t>
      </w:r>
      <w:r>
        <w:t>Gewissen</w:t>
      </w:r>
      <w:r w:rsidR="00DB2951">
        <w:t xml:space="preserve"> </w:t>
      </w:r>
      <w:r>
        <w:t>zerstörerische</w:t>
      </w:r>
      <w:r w:rsidR="00DB2951">
        <w:t xml:space="preserve"> </w:t>
      </w:r>
      <w:r>
        <w:t>Auswirku</w:t>
      </w:r>
      <w:r>
        <w:t>n</w:t>
      </w:r>
      <w:r>
        <w:t>gen</w:t>
      </w:r>
      <w:r w:rsidR="00DB2951">
        <w:t xml:space="preserve"> </w:t>
      </w:r>
      <w:r>
        <w:t>auf</w:t>
      </w:r>
      <w:r w:rsidR="00DB2951">
        <w:t xml:space="preserve"> </w:t>
      </w:r>
      <w:r>
        <w:t>die</w:t>
      </w:r>
      <w:r w:rsidR="00DB2951">
        <w:t xml:space="preserve"> </w:t>
      </w:r>
      <w:r>
        <w:t>eigene</w:t>
      </w:r>
      <w:r w:rsidR="00DB2951">
        <w:t xml:space="preserve"> </w:t>
      </w:r>
      <w:r>
        <w:t>Persönlichkeit</w:t>
      </w:r>
      <w:r w:rsidR="00DB2951">
        <w:t xml:space="preserve"> </w:t>
      </w:r>
      <w:r>
        <w:t>haben.</w:t>
      </w:r>
    </w:p>
    <w:p w14:paraId="4A98CB01" w14:textId="13BD87AB" w:rsidR="00FB4DCE" w:rsidRDefault="002A702D" w:rsidP="00656E8C">
      <w:r>
        <w:t>Erziehung</w:t>
      </w:r>
      <w:r w:rsidR="00DB2951">
        <w:t xml:space="preserve"> </w:t>
      </w:r>
      <w:r>
        <w:t>zur</w:t>
      </w:r>
      <w:r w:rsidR="00DB2951">
        <w:t xml:space="preserve"> </w:t>
      </w:r>
      <w:r>
        <w:t>Verantwortlichkeit</w:t>
      </w:r>
      <w:r w:rsidR="00DB2951">
        <w:t xml:space="preserve"> </w:t>
      </w:r>
      <w:r>
        <w:t>kommt</w:t>
      </w:r>
      <w:r w:rsidR="00DB2951">
        <w:t xml:space="preserve"> </w:t>
      </w:r>
      <w:r>
        <w:t>nur</w:t>
      </w:r>
      <w:r w:rsidR="00DB2951">
        <w:t xml:space="preserve"> </w:t>
      </w:r>
      <w:r>
        <w:t>dann</w:t>
      </w:r>
      <w:r w:rsidR="00DB2951">
        <w:t xml:space="preserve"> </w:t>
      </w:r>
      <w:r>
        <w:t>wirklich</w:t>
      </w:r>
      <w:r w:rsidR="00DB2951">
        <w:t xml:space="preserve"> </w:t>
      </w:r>
      <w:r>
        <w:t>zum</w:t>
      </w:r>
      <w:r w:rsidR="00DB2951">
        <w:t xml:space="preserve"> </w:t>
      </w:r>
      <w:r>
        <w:t>Ziel,</w:t>
      </w:r>
      <w:r w:rsidR="00DB2951">
        <w:t xml:space="preserve"> </w:t>
      </w:r>
      <w:r>
        <w:t>wenn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lernt,</w:t>
      </w:r>
      <w:r w:rsidR="00DB2951">
        <w:t xml:space="preserve"> </w:t>
      </w:r>
      <w:r>
        <w:t>seinem</w:t>
      </w:r>
      <w:r w:rsidR="00DB2951">
        <w:t xml:space="preserve"> </w:t>
      </w:r>
      <w:r>
        <w:t>Schöpfer</w:t>
      </w:r>
      <w:r w:rsidR="00DB2951">
        <w:t xml:space="preserve"> </w:t>
      </w:r>
      <w:r>
        <w:t>(nicht</w:t>
      </w:r>
      <w:r w:rsidR="00DB2951">
        <w:t xml:space="preserve"> </w:t>
      </w:r>
      <w:r>
        <w:t>in</w:t>
      </w:r>
      <w:r w:rsidR="00DB2951">
        <w:t xml:space="preserve"> </w:t>
      </w:r>
      <w:r>
        <w:t>erster</w:t>
      </w:r>
      <w:r w:rsidR="00DB2951">
        <w:t xml:space="preserve"> </w:t>
      </w:r>
      <w:r>
        <w:t>Linie</w:t>
      </w:r>
      <w:r w:rsidR="00DB2951">
        <w:t xml:space="preserve"> </w:t>
      </w:r>
      <w:r>
        <w:t>dem</w:t>
      </w:r>
      <w:r w:rsidR="00DB2951">
        <w:t xml:space="preserve"> </w:t>
      </w:r>
      <w:r>
        <w:t>Geschöpf!)</w:t>
      </w:r>
      <w:r w:rsidR="00DB2951">
        <w:t xml:space="preserve"> </w:t>
      </w:r>
      <w:r>
        <w:t>und</w:t>
      </w:r>
      <w:r w:rsidR="00DB2951">
        <w:t xml:space="preserve"> </w:t>
      </w:r>
      <w:r>
        <w:t>dem</w:t>
      </w:r>
      <w:r w:rsidR="00DB2951">
        <w:t xml:space="preserve"> </w:t>
      </w:r>
      <w:r>
        <w:t>Wort</w:t>
      </w:r>
      <w:r w:rsidR="00DB2951">
        <w:t xml:space="preserve"> </w:t>
      </w:r>
      <w:r>
        <w:t>Gottes</w:t>
      </w:r>
      <w:r w:rsidR="00DB2951">
        <w:t xml:space="preserve"> </w:t>
      </w:r>
      <w:r>
        <w:t>gege</w:t>
      </w:r>
      <w:r>
        <w:t>n</w:t>
      </w:r>
      <w:r>
        <w:t>über</w:t>
      </w:r>
      <w:r w:rsidR="00DB2951">
        <w:t xml:space="preserve"> </w:t>
      </w:r>
      <w:r>
        <w:t>verantwortlich</w:t>
      </w:r>
      <w:r w:rsidR="00DB2951">
        <w:t xml:space="preserve"> </w:t>
      </w:r>
      <w:r>
        <w:t>zu</w:t>
      </w:r>
      <w:r w:rsidR="00DB2951">
        <w:t xml:space="preserve"> </w:t>
      </w:r>
      <w:r>
        <w:t>handeln.</w:t>
      </w:r>
      <w:r w:rsidR="00DB2951">
        <w:t xml:space="preserve"> </w:t>
      </w:r>
      <w:r>
        <w:t>D.</w:t>
      </w:r>
      <w:r w:rsidR="00DB2951">
        <w:t xml:space="preserve"> </w:t>
      </w:r>
      <w:r>
        <w:t>h.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handelt</w:t>
      </w:r>
      <w:r w:rsidR="00DB2951">
        <w:t xml:space="preserve"> </w:t>
      </w:r>
      <w:r>
        <w:t>dann</w:t>
      </w:r>
      <w:r w:rsidR="00DB2951">
        <w:t xml:space="preserve"> </w:t>
      </w:r>
      <w:r>
        <w:t>verantwortlich,</w:t>
      </w:r>
      <w:r w:rsidR="00DB2951">
        <w:t xml:space="preserve"> </w:t>
      </w:r>
      <w:r>
        <w:t>wenn</w:t>
      </w:r>
      <w:r w:rsidR="00DB2951">
        <w:t xml:space="preserve"> </w:t>
      </w:r>
      <w:r>
        <w:t>er</w:t>
      </w:r>
      <w:r w:rsidR="00DB2951">
        <w:t xml:space="preserve"> </w:t>
      </w:r>
      <w:r>
        <w:t>im</w:t>
      </w:r>
      <w:r w:rsidR="00DB2951">
        <w:t xml:space="preserve"> </w:t>
      </w:r>
      <w:r>
        <w:t>Gehorsam</w:t>
      </w:r>
      <w:r w:rsidR="00DB2951">
        <w:t xml:space="preserve"> </w:t>
      </w:r>
      <w:r>
        <w:t>Gott</w:t>
      </w:r>
      <w:r w:rsidR="00DB2951">
        <w:t xml:space="preserve"> </w:t>
      </w:r>
      <w:r>
        <w:t>gegenüber</w:t>
      </w:r>
      <w:r w:rsidR="00DB2951">
        <w:t xml:space="preserve"> </w:t>
      </w:r>
      <w:r>
        <w:t>handelt,</w:t>
      </w:r>
      <w:r w:rsidR="00DB2951">
        <w:t xml:space="preserve"> </w:t>
      </w:r>
      <w:r>
        <w:t>wobei</w:t>
      </w:r>
      <w:r w:rsidR="00DB2951">
        <w:t xml:space="preserve"> </w:t>
      </w:r>
      <w:r>
        <w:t>natürlich</w:t>
      </w:r>
      <w:r w:rsidR="00DB2951">
        <w:t xml:space="preserve"> </w:t>
      </w:r>
      <w:r>
        <w:t>gesagt</w:t>
      </w:r>
      <w:r w:rsidR="00DB2951">
        <w:t xml:space="preserve"> </w:t>
      </w:r>
      <w:r>
        <w:t>werden</w:t>
      </w:r>
      <w:r w:rsidR="00DB2951">
        <w:t xml:space="preserve"> </w:t>
      </w:r>
      <w:r>
        <w:t>muss,</w:t>
      </w:r>
      <w:r w:rsidR="00DB2951">
        <w:t xml:space="preserve"> </w:t>
      </w:r>
      <w:r>
        <w:t>dass</w:t>
      </w:r>
      <w:r w:rsidR="00DB2951">
        <w:t xml:space="preserve"> </w:t>
      </w:r>
      <w:r>
        <w:t>Gott</w:t>
      </w:r>
      <w:r w:rsidR="00DB2951">
        <w:t xml:space="preserve"> </w:t>
      </w:r>
      <w:r>
        <w:t>uns</w:t>
      </w:r>
      <w:r w:rsidR="00DB2951">
        <w:t xml:space="preserve"> </w:t>
      </w:r>
      <w:r>
        <w:t>innerhalb</w:t>
      </w:r>
      <w:r w:rsidR="00DB2951">
        <w:t xml:space="preserve"> </w:t>
      </w:r>
      <w:r>
        <w:t>des</w:t>
      </w:r>
      <w:r w:rsidR="00DB2951">
        <w:t xml:space="preserve"> </w:t>
      </w:r>
      <w:r>
        <w:t>Rahmens,</w:t>
      </w:r>
      <w:r w:rsidR="00DB2951">
        <w:t xml:space="preserve"> </w:t>
      </w:r>
      <w:r>
        <w:t>den</w:t>
      </w:r>
      <w:r w:rsidR="00DB2951">
        <w:t xml:space="preserve"> </w:t>
      </w:r>
      <w:r>
        <w:t>er</w:t>
      </w:r>
      <w:r w:rsidR="00DB2951">
        <w:t xml:space="preserve"> </w:t>
      </w:r>
      <w:r>
        <w:t>uns</w:t>
      </w:r>
      <w:r w:rsidR="00DB2951">
        <w:t xml:space="preserve"> </w:t>
      </w:r>
      <w:r>
        <w:t>in</w:t>
      </w:r>
      <w:r w:rsidR="00DB2951">
        <w:t xml:space="preserve"> </w:t>
      </w:r>
      <w:r>
        <w:t>seinem</w:t>
      </w:r>
      <w:r w:rsidR="00DB2951">
        <w:t xml:space="preserve"> </w:t>
      </w:r>
      <w:r>
        <w:t>Wort</w:t>
      </w:r>
      <w:r w:rsidR="00DB2951">
        <w:t xml:space="preserve"> </w:t>
      </w:r>
      <w:r>
        <w:t>mitg</w:t>
      </w:r>
      <w:r>
        <w:t>e</w:t>
      </w:r>
      <w:r>
        <w:t>teilt</w:t>
      </w:r>
      <w:r w:rsidR="00DB2951">
        <w:t xml:space="preserve"> </w:t>
      </w:r>
      <w:r>
        <w:t>hat,</w:t>
      </w:r>
      <w:r w:rsidR="00DB2951">
        <w:t xml:space="preserve"> </w:t>
      </w:r>
      <w:r>
        <w:t>einen</w:t>
      </w:r>
      <w:r w:rsidR="00DB2951">
        <w:t xml:space="preserve"> </w:t>
      </w:r>
      <w:r>
        <w:t>bestimmten</w:t>
      </w:r>
      <w:r w:rsidR="00DB2951">
        <w:t xml:space="preserve"> </w:t>
      </w:r>
      <w:r>
        <w:t>Freiraum</w:t>
      </w:r>
      <w:r w:rsidR="00DB2951">
        <w:t xml:space="preserve"> </w:t>
      </w:r>
      <w:r>
        <w:t>lässt,</w:t>
      </w:r>
      <w:r w:rsidR="00DB2951">
        <w:t xml:space="preserve"> </w:t>
      </w:r>
      <w:r>
        <w:t>um</w:t>
      </w:r>
      <w:r w:rsidR="00DB2951">
        <w:t xml:space="preserve"> </w:t>
      </w:r>
      <w:r>
        <w:t>in</w:t>
      </w:r>
      <w:r w:rsidR="00DB2951">
        <w:t xml:space="preserve"> </w:t>
      </w:r>
      <w:r>
        <w:t>eigener</w:t>
      </w:r>
      <w:r w:rsidR="00DB2951">
        <w:t xml:space="preserve"> </w:t>
      </w:r>
      <w:r>
        <w:t>Entscheidung</w:t>
      </w:r>
      <w:r w:rsidR="00DB2951">
        <w:t xml:space="preserve"> </w:t>
      </w:r>
      <w:r>
        <w:t>verantwortlich</w:t>
      </w:r>
      <w:r w:rsidR="00DB2951">
        <w:t xml:space="preserve"> </w:t>
      </w:r>
      <w:r>
        <w:t>zu</w:t>
      </w:r>
      <w:r w:rsidR="00DB2951">
        <w:t xml:space="preserve"> </w:t>
      </w:r>
      <w:r>
        <w:t>handeln.</w:t>
      </w:r>
      <w:r w:rsidR="00DB2951">
        <w:t xml:space="preserve"> </w:t>
      </w:r>
      <w:r>
        <w:t>Erziehung</w:t>
      </w:r>
      <w:r w:rsidR="00DB2951">
        <w:t xml:space="preserve"> </w:t>
      </w:r>
      <w:r>
        <w:t>zur</w:t>
      </w:r>
      <w:r w:rsidR="00DB2951">
        <w:t xml:space="preserve"> </w:t>
      </w:r>
      <w:r>
        <w:t>Verantwortlichkeit</w:t>
      </w:r>
      <w:r w:rsidR="00DB2951">
        <w:t xml:space="preserve"> </w:t>
      </w:r>
      <w:r>
        <w:t>wird</w:t>
      </w:r>
      <w:r w:rsidR="00DB2951">
        <w:t xml:space="preserve"> </w:t>
      </w:r>
      <w:r>
        <w:t>deshalb</w:t>
      </w:r>
      <w:r w:rsidR="00DB2951">
        <w:t xml:space="preserve"> </w:t>
      </w:r>
      <w:r>
        <w:t>auch</w:t>
      </w:r>
      <w:r w:rsidR="00DB2951">
        <w:t xml:space="preserve"> </w:t>
      </w:r>
      <w:proofErr w:type="gramStart"/>
      <w:r>
        <w:t>Freiräume</w:t>
      </w:r>
      <w:proofErr w:type="gramEnd"/>
      <w:r w:rsidR="00DB2951">
        <w:t xml:space="preserve"> </w:t>
      </w:r>
      <w:r>
        <w:t>für</w:t>
      </w:r>
      <w:r w:rsidR="00DB2951">
        <w:t xml:space="preserve"> </w:t>
      </w:r>
      <w:r>
        <w:t>die</w:t>
      </w:r>
      <w:r w:rsidR="00DB2951">
        <w:t xml:space="preserve"> </w:t>
      </w:r>
      <w:r>
        <w:t>e</w:t>
      </w:r>
      <w:r>
        <w:t>i</w:t>
      </w:r>
      <w:r>
        <w:t>gene</w:t>
      </w:r>
      <w:r w:rsidR="00DB2951">
        <w:t xml:space="preserve"> </w:t>
      </w:r>
      <w:r>
        <w:t>Entscheidungen</w:t>
      </w:r>
      <w:r w:rsidR="00DB2951">
        <w:t xml:space="preserve"> </w:t>
      </w:r>
      <w:r>
        <w:t>schaffen.</w:t>
      </w:r>
      <w:r w:rsidR="00DB2951">
        <w:t xml:space="preserve"> </w:t>
      </w:r>
      <w:r>
        <w:t>Wer</w:t>
      </w:r>
      <w:r w:rsidR="00DB2951">
        <w:t xml:space="preserve"> </w:t>
      </w:r>
      <w:r>
        <w:t>sein</w:t>
      </w:r>
      <w:r w:rsidR="00DB2951">
        <w:t xml:space="preserve"> </w:t>
      </w:r>
      <w:r>
        <w:t>Kind</w:t>
      </w:r>
      <w:r w:rsidR="00DB2951">
        <w:t xml:space="preserve"> </w:t>
      </w:r>
      <w:r>
        <w:t>gelehrt</w:t>
      </w:r>
      <w:r w:rsidR="00DB2951">
        <w:t xml:space="preserve"> </w:t>
      </w:r>
      <w:r>
        <w:t>hat,</w:t>
      </w:r>
      <w:r w:rsidR="00DB2951">
        <w:t xml:space="preserve"> </w:t>
      </w:r>
      <w:r>
        <w:t>in</w:t>
      </w:r>
      <w:r w:rsidR="00DB2951">
        <w:t xml:space="preserve"> </w:t>
      </w:r>
      <w:r>
        <w:t>allem</w:t>
      </w:r>
      <w:r w:rsidR="00DB2951">
        <w:t xml:space="preserve"> </w:t>
      </w:r>
      <w:r>
        <w:t>Gott</w:t>
      </w:r>
      <w:r w:rsidR="00DB2951">
        <w:t xml:space="preserve"> </w:t>
      </w:r>
      <w:r>
        <w:t>und</w:t>
      </w:r>
      <w:r w:rsidR="00DB2951">
        <w:t xml:space="preserve"> </w:t>
      </w:r>
      <w:r>
        <w:t>seinem</w:t>
      </w:r>
      <w:r w:rsidR="00DB2951">
        <w:t xml:space="preserve"> </w:t>
      </w:r>
      <w:r>
        <w:t>Wort</w:t>
      </w:r>
      <w:r w:rsidR="00DB2951">
        <w:t xml:space="preserve"> </w:t>
      </w:r>
      <w:r>
        <w:t>gegenüber</w:t>
      </w:r>
      <w:r w:rsidR="00DB2951">
        <w:t xml:space="preserve"> </w:t>
      </w:r>
      <w:r>
        <w:t>verantwortlich</w:t>
      </w:r>
      <w:r w:rsidR="00DB2951">
        <w:t xml:space="preserve"> </w:t>
      </w:r>
      <w:r>
        <w:t>zu</w:t>
      </w:r>
      <w:r w:rsidR="00DB2951">
        <w:t xml:space="preserve"> </w:t>
      </w:r>
      <w:r>
        <w:t>handeln,</w:t>
      </w:r>
      <w:r w:rsidR="00DB2951">
        <w:t xml:space="preserve"> </w:t>
      </w:r>
      <w:r>
        <w:t>wird</w:t>
      </w:r>
      <w:r w:rsidR="00DB2951">
        <w:t xml:space="preserve"> </w:t>
      </w:r>
      <w:r>
        <w:t>wohl</w:t>
      </w:r>
      <w:r w:rsidR="00DB2951">
        <w:t xml:space="preserve"> </w:t>
      </w:r>
      <w:r>
        <w:t>nicht</w:t>
      </w:r>
      <w:r w:rsidR="00DB2951">
        <w:t xml:space="preserve"> </w:t>
      </w:r>
      <w:r>
        <w:t>große</w:t>
      </w:r>
      <w:r w:rsidR="00DB2951">
        <w:t xml:space="preserve"> </w:t>
      </w:r>
      <w:r>
        <w:t>Schwierigkeiten</w:t>
      </w:r>
      <w:r w:rsidR="00DB2951">
        <w:t xml:space="preserve"> </w:t>
      </w:r>
      <w:r>
        <w:t>haben,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selbständig</w:t>
      </w:r>
      <w:r w:rsidR="00DB2951">
        <w:t xml:space="preserve"> </w:t>
      </w:r>
      <w:r>
        <w:t>werden</w:t>
      </w:r>
      <w:r w:rsidR="00DB2951">
        <w:t xml:space="preserve"> </w:t>
      </w:r>
      <w:r>
        <w:t>zu</w:t>
      </w:r>
      <w:r w:rsidR="00DB2951">
        <w:t xml:space="preserve"> </w:t>
      </w:r>
      <w:r>
        <w:t>lassen,</w:t>
      </w:r>
      <w:r w:rsidR="00DB2951">
        <w:t xml:space="preserve"> </w:t>
      </w:r>
      <w:r>
        <w:t>wenn</w:t>
      </w:r>
      <w:r w:rsidR="00DB2951">
        <w:t xml:space="preserve"> </w:t>
      </w:r>
      <w:r>
        <w:t>es</w:t>
      </w:r>
      <w:r w:rsidR="00DB2951">
        <w:t xml:space="preserve"> </w:t>
      </w:r>
      <w:r>
        <w:t>herangewac</w:t>
      </w:r>
      <w:r>
        <w:t>h</w:t>
      </w:r>
      <w:r>
        <w:t>sen</w:t>
      </w:r>
      <w:r w:rsidR="00DB2951">
        <w:t xml:space="preserve"> </w:t>
      </w:r>
      <w:r>
        <w:t>ist.</w:t>
      </w:r>
    </w:p>
    <w:p w14:paraId="62B0CBB7" w14:textId="7BBB3D1B" w:rsidR="00FB4DCE" w:rsidRDefault="002A702D" w:rsidP="00656E8C">
      <w:r>
        <w:t>Zur</w:t>
      </w:r>
      <w:r w:rsidR="00DB2951">
        <w:t xml:space="preserve"> </w:t>
      </w:r>
      <w:r>
        <w:t>Verantwortung</w:t>
      </w:r>
      <w:r w:rsidR="00DB2951">
        <w:t xml:space="preserve"> </w:t>
      </w:r>
      <w:r>
        <w:t>erziehen</w:t>
      </w:r>
      <w:r w:rsidR="00DB2951">
        <w:t xml:space="preserve"> </w:t>
      </w:r>
      <w:r>
        <w:t>wir</w:t>
      </w:r>
      <w:r w:rsidR="00DB2951">
        <w:t xml:space="preserve"> </w:t>
      </w:r>
      <w:r>
        <w:t>dann,</w:t>
      </w:r>
      <w:r w:rsidR="00DB2951">
        <w:t xml:space="preserve"> </w:t>
      </w:r>
      <w:r>
        <w:t>wenn</w:t>
      </w:r>
      <w:r w:rsidR="00DB2951">
        <w:t xml:space="preserve"> </w:t>
      </w:r>
      <w:r>
        <w:t>wir</w:t>
      </w:r>
      <w:r w:rsidR="00DB2951">
        <w:t xml:space="preserve"> </w:t>
      </w:r>
      <w:r>
        <w:t>jemandem</w:t>
      </w:r>
      <w:r w:rsidR="00DB2951">
        <w:t xml:space="preserve"> </w:t>
      </w:r>
      <w:r>
        <w:t>etwas</w:t>
      </w:r>
      <w:r w:rsidR="00DB2951">
        <w:t xml:space="preserve"> </w:t>
      </w:r>
      <w:r>
        <w:t>anvertrauen.</w:t>
      </w:r>
      <w:r w:rsidR="00DB2951">
        <w:t xml:space="preserve"> </w:t>
      </w:r>
      <w:r>
        <w:t>Das</w:t>
      </w:r>
      <w:r w:rsidR="00DB2951">
        <w:t xml:space="preserve"> </w:t>
      </w:r>
      <w:r>
        <w:t>Vertrauensverhältnis</w:t>
      </w:r>
      <w:r w:rsidR="00DB2951">
        <w:t xml:space="preserve"> </w:t>
      </w:r>
      <w:r>
        <w:t>wird</w:t>
      </w:r>
      <w:r w:rsidR="00DB2951">
        <w:t xml:space="preserve"> </w:t>
      </w:r>
      <w:r>
        <w:t>die</w:t>
      </w:r>
      <w:r w:rsidR="00DB2951">
        <w:t xml:space="preserve"> </w:t>
      </w:r>
      <w:r>
        <w:t>Ve</w:t>
      </w:r>
      <w:r>
        <w:t>r</w:t>
      </w:r>
      <w:r>
        <w:t>antwortlichkeit</w:t>
      </w:r>
      <w:r w:rsidR="00DB2951">
        <w:t xml:space="preserve"> </w:t>
      </w:r>
      <w:r>
        <w:t>fördern.</w:t>
      </w:r>
      <w:r w:rsidR="00DB2951">
        <w:t xml:space="preserve"> </w:t>
      </w:r>
      <w:r>
        <w:t>Wenn</w:t>
      </w:r>
      <w:r w:rsidR="00DB2951">
        <w:t xml:space="preserve"> </w:t>
      </w:r>
      <w:r>
        <w:t>einem</w:t>
      </w:r>
      <w:r w:rsidR="00DB2951">
        <w:t xml:space="preserve"> </w:t>
      </w:r>
      <w:r>
        <w:t>Kind,</w:t>
      </w:r>
      <w:r w:rsidR="00DB2951">
        <w:t xml:space="preserve"> </w:t>
      </w:r>
      <w:r>
        <w:t>das</w:t>
      </w:r>
      <w:r w:rsidR="00DB2951">
        <w:t xml:space="preserve"> </w:t>
      </w:r>
      <w:r>
        <w:t>in</w:t>
      </w:r>
      <w:r w:rsidR="00DB2951">
        <w:t xml:space="preserve"> </w:t>
      </w:r>
      <w:r>
        <w:t>einer</w:t>
      </w:r>
      <w:r w:rsidR="00DB2951">
        <w:t xml:space="preserve"> </w:t>
      </w:r>
      <w:r>
        <w:t>harmonischen</w:t>
      </w:r>
      <w:r w:rsidR="00DB2951">
        <w:t xml:space="preserve"> </w:t>
      </w:r>
      <w:r>
        <w:t>Beziehung</w:t>
      </w:r>
      <w:r w:rsidR="00DB2951">
        <w:t xml:space="preserve"> </w:t>
      </w:r>
      <w:r>
        <w:t>mit</w:t>
      </w:r>
      <w:r w:rsidR="00DB2951">
        <w:t xml:space="preserve"> </w:t>
      </w:r>
      <w:r>
        <w:t>den</w:t>
      </w:r>
      <w:r w:rsidR="00DB2951">
        <w:t xml:space="preserve"> </w:t>
      </w:r>
      <w:r>
        <w:t>Eltern</w:t>
      </w:r>
      <w:r w:rsidR="00DB2951">
        <w:t xml:space="preserve"> </w:t>
      </w:r>
      <w:r>
        <w:t>lebt,</w:t>
      </w:r>
      <w:r w:rsidR="00DB2951">
        <w:t xml:space="preserve"> </w:t>
      </w:r>
      <w:r>
        <w:t>etwas</w:t>
      </w:r>
      <w:r w:rsidR="00DB2951">
        <w:t xml:space="preserve"> </w:t>
      </w:r>
      <w:r>
        <w:t>anve</w:t>
      </w:r>
      <w:r>
        <w:t>r</w:t>
      </w:r>
      <w:r>
        <w:t>traut</w:t>
      </w:r>
      <w:r w:rsidR="00DB2951">
        <w:t xml:space="preserve"> </w:t>
      </w:r>
      <w:r>
        <w:t>wird,</w:t>
      </w:r>
      <w:r w:rsidR="00DB2951">
        <w:t xml:space="preserve"> </w:t>
      </w:r>
      <w:r>
        <w:t>so</w:t>
      </w:r>
      <w:r w:rsidR="00DB2951">
        <w:t xml:space="preserve"> </w:t>
      </w:r>
      <w:r>
        <w:t>wird</w:t>
      </w:r>
      <w:r w:rsidR="00DB2951">
        <w:t xml:space="preserve"> </w:t>
      </w:r>
      <w:r>
        <w:t>es</w:t>
      </w:r>
      <w:r w:rsidR="00DB2951">
        <w:t xml:space="preserve"> </w:t>
      </w:r>
      <w:r>
        <w:t>bestrebt</w:t>
      </w:r>
      <w:r w:rsidR="00DB2951">
        <w:t xml:space="preserve"> </w:t>
      </w:r>
      <w:r>
        <w:t>sein,</w:t>
      </w:r>
      <w:r w:rsidR="00DB2951">
        <w:t xml:space="preserve"> </w:t>
      </w:r>
      <w:r>
        <w:t>seine</w:t>
      </w:r>
      <w:r w:rsidR="00DB2951">
        <w:t xml:space="preserve"> </w:t>
      </w:r>
      <w:r>
        <w:t>Eltern</w:t>
      </w:r>
      <w:r w:rsidR="00DB2951">
        <w:t xml:space="preserve"> </w:t>
      </w:r>
      <w:r>
        <w:t>nicht</w:t>
      </w:r>
      <w:r w:rsidR="00DB2951">
        <w:t xml:space="preserve"> </w:t>
      </w:r>
      <w:r>
        <w:t>zu</w:t>
      </w:r>
      <w:r w:rsidR="00DB2951">
        <w:t xml:space="preserve"> </w:t>
      </w:r>
      <w:r>
        <w:t>en</w:t>
      </w:r>
      <w:r>
        <w:t>t</w:t>
      </w:r>
      <w:r>
        <w:t>täuschen.</w:t>
      </w:r>
      <w:r w:rsidR="00DB2951">
        <w:t xml:space="preserve"> </w:t>
      </w:r>
      <w:r>
        <w:t>Dadurch</w:t>
      </w:r>
      <w:r w:rsidR="00DB2951">
        <w:t xml:space="preserve"> </w:t>
      </w:r>
      <w:r>
        <w:t>wird</w:t>
      </w:r>
      <w:r w:rsidR="00DB2951">
        <w:t xml:space="preserve"> </w:t>
      </w:r>
      <w:r>
        <w:t>das</w:t>
      </w:r>
      <w:r w:rsidR="00DB2951">
        <w:t xml:space="preserve"> </w:t>
      </w:r>
      <w:r>
        <w:t>Verantwortungsbewusstsein</w:t>
      </w:r>
      <w:r w:rsidR="00DB2951">
        <w:t xml:space="preserve"> </w:t>
      </w:r>
      <w:r>
        <w:t>g</w:t>
      </w:r>
      <w:r>
        <w:t>e</w:t>
      </w:r>
      <w:r>
        <w:t>stärkt.</w:t>
      </w:r>
      <w:r w:rsidR="00DB2951">
        <w:t xml:space="preserve"> </w:t>
      </w:r>
      <w:r>
        <w:t>Grundsätzliches</w:t>
      </w:r>
      <w:r w:rsidR="00DB2951">
        <w:t xml:space="preserve"> </w:t>
      </w:r>
      <w:r>
        <w:t>Misstrauen</w:t>
      </w:r>
      <w:r w:rsidR="00DB2951">
        <w:t xml:space="preserve"> </w:t>
      </w:r>
      <w:r>
        <w:t>prägt</w:t>
      </w:r>
      <w:r w:rsidR="00DB2951">
        <w:t xml:space="preserve"> </w:t>
      </w:r>
      <w:r>
        <w:t>dagegen</w:t>
      </w:r>
      <w:r w:rsidR="00DB2951">
        <w:t xml:space="preserve"> </w:t>
      </w:r>
      <w:r>
        <w:t>keine</w:t>
      </w:r>
      <w:r>
        <w:t>s</w:t>
      </w:r>
      <w:r>
        <w:t>wegs</w:t>
      </w:r>
      <w:r w:rsidR="00DB2951">
        <w:t xml:space="preserve"> </w:t>
      </w:r>
      <w:r>
        <w:t>das</w:t>
      </w:r>
      <w:r w:rsidR="00DB2951">
        <w:t xml:space="preserve"> </w:t>
      </w:r>
      <w:r>
        <w:t>Verantwortungsbewusstsein.</w:t>
      </w:r>
    </w:p>
    <w:p w14:paraId="338409F7" w14:textId="77777777" w:rsidR="00FB4DCE" w:rsidRDefault="00FB4DCE">
      <w:pPr>
        <w:pStyle w:val="Textkrper2"/>
      </w:pPr>
    </w:p>
    <w:p w14:paraId="6B7F2471" w14:textId="17C2E322" w:rsidR="00FB4DCE" w:rsidRDefault="002A702D" w:rsidP="00656E8C">
      <w:pPr>
        <w:pStyle w:val="berschrift2"/>
        <w:numPr>
          <w:ilvl w:val="0"/>
          <w:numId w:val="0"/>
        </w:numPr>
      </w:pPr>
      <w:bookmarkStart w:id="26" w:name="_Toc397815806"/>
      <w:bookmarkStart w:id="27" w:name="_Toc504120592"/>
      <w:bookmarkStart w:id="28" w:name="_Toc504120651"/>
      <w:bookmarkStart w:id="29" w:name="_Toc523554522"/>
      <w:bookmarkStart w:id="30" w:name="_Toc523554650"/>
      <w:r>
        <w:t>2.3</w:t>
      </w:r>
      <w:r w:rsidR="00DB2951">
        <w:t xml:space="preserve"> </w:t>
      </w:r>
      <w:r>
        <w:t>Das</w:t>
      </w:r>
      <w:r w:rsidR="00DB2951">
        <w:t xml:space="preserve"> </w:t>
      </w:r>
      <w:r>
        <w:t>Denkvermögen</w:t>
      </w:r>
      <w:bookmarkEnd w:id="26"/>
      <w:bookmarkEnd w:id="27"/>
      <w:bookmarkEnd w:id="28"/>
      <w:bookmarkEnd w:id="29"/>
      <w:bookmarkEnd w:id="30"/>
    </w:p>
    <w:p w14:paraId="07A5E97B" w14:textId="31CE3C3B" w:rsidR="00FB4DCE" w:rsidRDefault="002A702D" w:rsidP="00656E8C">
      <w:r>
        <w:t>Heute</w:t>
      </w:r>
      <w:r w:rsidR="00DB2951">
        <w:t xml:space="preserve"> </w:t>
      </w:r>
      <w:r>
        <w:t>wird</w:t>
      </w:r>
      <w:r w:rsidR="00DB2951">
        <w:t xml:space="preserve"> </w:t>
      </w:r>
      <w:r>
        <w:t>das</w:t>
      </w:r>
      <w:r w:rsidR="00DB2951">
        <w:t xml:space="preserve"> </w:t>
      </w:r>
      <w:r>
        <w:t>Denkvermögen</w:t>
      </w:r>
      <w:r w:rsidR="00DB2951">
        <w:t xml:space="preserve"> </w:t>
      </w:r>
      <w:r>
        <w:t>des</w:t>
      </w:r>
      <w:r w:rsidR="00DB2951">
        <w:t xml:space="preserve"> </w:t>
      </w:r>
      <w:r>
        <w:t>Menschen</w:t>
      </w:r>
      <w:r w:rsidR="00DB2951">
        <w:t xml:space="preserve"> </w:t>
      </w:r>
      <w:r>
        <w:t>allgemein</w:t>
      </w:r>
      <w:r w:rsidR="00DB2951">
        <w:t xml:space="preserve"> </w:t>
      </w:r>
      <w:r>
        <w:t>überschätzt.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will</w:t>
      </w:r>
      <w:r w:rsidR="00DB2951">
        <w:t xml:space="preserve"> </w:t>
      </w:r>
      <w:r>
        <w:t>ohne</w:t>
      </w:r>
      <w:r w:rsidR="00DB2951">
        <w:t xml:space="preserve"> </w:t>
      </w:r>
      <w:r>
        <w:t>Gott</w:t>
      </w:r>
      <w:r w:rsidR="00DB2951">
        <w:t xml:space="preserve"> </w:t>
      </w:r>
      <w:r>
        <w:t>durch</w:t>
      </w:r>
      <w:r w:rsidR="00DB2951">
        <w:t xml:space="preserve"> </w:t>
      </w:r>
      <w:r>
        <w:t>das</w:t>
      </w:r>
      <w:r w:rsidR="00DB2951">
        <w:t xml:space="preserve"> </w:t>
      </w:r>
      <w:r>
        <w:t>von</w:t>
      </w:r>
      <w:r w:rsidR="00DB2951">
        <w:t xml:space="preserve"> </w:t>
      </w:r>
      <w:r>
        <w:t>Gott</w:t>
      </w:r>
      <w:r w:rsidR="00DB2951">
        <w:t xml:space="preserve"> </w:t>
      </w:r>
      <w:r>
        <w:t>geschenkte</w:t>
      </w:r>
      <w:r w:rsidR="00DB2951">
        <w:t xml:space="preserve"> </w:t>
      </w:r>
      <w:r>
        <w:t>Denkvermögen</w:t>
      </w:r>
      <w:r w:rsidR="00DB2951">
        <w:t xml:space="preserve"> </w:t>
      </w:r>
      <w:r>
        <w:t>ein</w:t>
      </w:r>
      <w:r w:rsidR="00DB2951">
        <w:t xml:space="preserve"> </w:t>
      </w:r>
      <w:r>
        <w:t>Paradies</w:t>
      </w:r>
      <w:r w:rsidR="00DB2951">
        <w:t xml:space="preserve"> </w:t>
      </w:r>
      <w:r>
        <w:t>auf</w:t>
      </w:r>
      <w:r w:rsidR="00DB2951">
        <w:t xml:space="preserve"> </w:t>
      </w:r>
      <w:r>
        <w:t>Erden</w:t>
      </w:r>
      <w:r w:rsidR="00DB2951">
        <w:t xml:space="preserve"> </w:t>
      </w:r>
      <w:r>
        <w:t>aufba</w:t>
      </w:r>
      <w:r>
        <w:t>u</w:t>
      </w:r>
      <w:r>
        <w:t>en.</w:t>
      </w:r>
      <w:r w:rsidR="00DB2951">
        <w:t xml:space="preserve"> </w:t>
      </w:r>
      <w:r>
        <w:t>Wenn</w:t>
      </w:r>
      <w:r w:rsidR="00DB2951">
        <w:t xml:space="preserve"> </w:t>
      </w:r>
      <w:r>
        <w:t>aber</w:t>
      </w:r>
      <w:r w:rsidR="00DB2951">
        <w:t xml:space="preserve"> </w:t>
      </w:r>
      <w:r>
        <w:t>das</w:t>
      </w:r>
      <w:r w:rsidR="00DB2951">
        <w:t xml:space="preserve"> </w:t>
      </w:r>
      <w:r>
        <w:t>Denken</w:t>
      </w:r>
      <w:r w:rsidR="00DB2951">
        <w:t xml:space="preserve"> </w:t>
      </w:r>
      <w:r>
        <w:t>Gott</w:t>
      </w:r>
      <w:r w:rsidR="00DB2951">
        <w:t xml:space="preserve"> </w:t>
      </w:r>
      <w:r>
        <w:t>und</w:t>
      </w:r>
      <w:r w:rsidR="00DB2951">
        <w:t xml:space="preserve"> </w:t>
      </w:r>
      <w:r>
        <w:t>sein</w:t>
      </w:r>
      <w:r w:rsidR="00DB2951">
        <w:t xml:space="preserve"> </w:t>
      </w:r>
      <w:r>
        <w:t>Handeln</w:t>
      </w:r>
      <w:r w:rsidR="00DB2951">
        <w:t xml:space="preserve"> </w:t>
      </w:r>
      <w:r>
        <w:t>ersetzen</w:t>
      </w:r>
      <w:r w:rsidR="00DB2951">
        <w:t xml:space="preserve"> </w:t>
      </w:r>
      <w:r>
        <w:t>soll,</w:t>
      </w:r>
      <w:r w:rsidR="00DB2951">
        <w:t xml:space="preserve"> </w:t>
      </w:r>
      <w:r>
        <w:t>wird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grundsätzlich</w:t>
      </w:r>
      <w:r w:rsidR="00DB2951">
        <w:t xml:space="preserve"> </w:t>
      </w:r>
      <w:proofErr w:type="spellStart"/>
      <w:proofErr w:type="gramStart"/>
      <w:r>
        <w:t>irre</w:t>
      </w:r>
      <w:proofErr w:type="spellEnd"/>
      <w:r w:rsidR="00DB2951">
        <w:t xml:space="preserve"> </w:t>
      </w:r>
      <w:r>
        <w:t>geführt</w:t>
      </w:r>
      <w:proofErr w:type="gramEnd"/>
      <w:r>
        <w:t>.</w:t>
      </w:r>
      <w:r w:rsidR="00DB2951">
        <w:t xml:space="preserve"> </w:t>
      </w:r>
      <w:r>
        <w:t>Wenn</w:t>
      </w:r>
      <w:r w:rsidR="00DB2951">
        <w:t xml:space="preserve"> </w:t>
      </w:r>
      <w:r>
        <w:t>das</w:t>
      </w:r>
      <w:r w:rsidR="00DB2951">
        <w:t xml:space="preserve"> </w:t>
      </w:r>
      <w:r>
        <w:t>Denken</w:t>
      </w:r>
      <w:r w:rsidR="00DB2951">
        <w:t xml:space="preserve"> </w:t>
      </w:r>
      <w:r>
        <w:t>auf</w:t>
      </w:r>
      <w:r w:rsidR="00DB2951">
        <w:t xml:space="preserve"> </w:t>
      </w:r>
      <w:r>
        <w:t>sich</w:t>
      </w:r>
      <w:r w:rsidR="00DB2951">
        <w:t xml:space="preserve"> </w:t>
      </w:r>
      <w:r>
        <w:t>selbst</w:t>
      </w:r>
      <w:r w:rsidR="00DB2951">
        <w:t xml:space="preserve"> </w:t>
      </w:r>
      <w:r>
        <w:t>gestellt</w:t>
      </w:r>
      <w:r w:rsidR="00DB2951">
        <w:t xml:space="preserve"> </w:t>
      </w:r>
      <w:r>
        <w:t>ist,</w:t>
      </w:r>
      <w:r w:rsidR="00DB2951">
        <w:t xml:space="preserve"> </w:t>
      </w:r>
      <w:r>
        <w:t>merkt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oft</w:t>
      </w:r>
      <w:r w:rsidR="00DB2951">
        <w:t xml:space="preserve"> </w:t>
      </w:r>
      <w:r>
        <w:t>nicht</w:t>
      </w:r>
      <w:r w:rsidR="00DB2951">
        <w:t xml:space="preserve"> </w:t>
      </w:r>
      <w:r>
        <w:t>einmal,</w:t>
      </w:r>
      <w:r w:rsidR="00DB2951">
        <w:t xml:space="preserve"> </w:t>
      </w:r>
      <w:r>
        <w:t>dass</w:t>
      </w:r>
      <w:r w:rsidR="00DB2951">
        <w:t xml:space="preserve"> </w:t>
      </w:r>
      <w:r>
        <w:t>er</w:t>
      </w:r>
      <w:r w:rsidR="00DB2951">
        <w:t xml:space="preserve"> </w:t>
      </w:r>
      <w:r>
        <w:t>falsch</w:t>
      </w:r>
      <w:r w:rsidR="00DB2951">
        <w:t xml:space="preserve"> </w:t>
      </w:r>
      <w:r>
        <w:t>denkt.</w:t>
      </w:r>
      <w:r w:rsidR="00DB2951">
        <w:t xml:space="preserve"> </w:t>
      </w:r>
      <w:r>
        <w:t>Die</w:t>
      </w:r>
      <w:r w:rsidR="00DB2951">
        <w:t xml:space="preserve"> </w:t>
      </w:r>
      <w:r>
        <w:t>Bibel</w:t>
      </w:r>
      <w:r w:rsidR="00DB2951">
        <w:t xml:space="preserve"> </w:t>
      </w:r>
      <w:r>
        <w:t>spricht</w:t>
      </w:r>
      <w:r w:rsidR="00DB2951">
        <w:t xml:space="preserve"> </w:t>
      </w:r>
      <w:r>
        <w:t>von</w:t>
      </w:r>
      <w:r w:rsidR="00DB2951">
        <w:t xml:space="preserve"> </w:t>
      </w:r>
      <w:r>
        <w:t>e</w:t>
      </w:r>
      <w:r>
        <w:t>i</w:t>
      </w:r>
      <w:r>
        <w:t>ner</w:t>
      </w:r>
      <w:r w:rsidR="00DB2951">
        <w:t xml:space="preserve"> </w:t>
      </w:r>
      <w:r>
        <w:t>Verfinsterung</w:t>
      </w:r>
      <w:r w:rsidR="00DB2951">
        <w:t xml:space="preserve"> </w:t>
      </w:r>
      <w:r>
        <w:t>des</w:t>
      </w:r>
      <w:r w:rsidR="00DB2951">
        <w:t xml:space="preserve"> </w:t>
      </w:r>
      <w:r>
        <w:t>Verstandes</w:t>
      </w:r>
      <w:r w:rsidR="00DB2951">
        <w:t xml:space="preserve"> </w:t>
      </w:r>
      <w:r>
        <w:t>(</w:t>
      </w:r>
      <w:r w:rsidR="00DB2951">
        <w:t xml:space="preserve">Epheser </w:t>
      </w:r>
      <w:r>
        <w:t>4</w:t>
      </w:r>
      <w:r w:rsidR="00DB2951">
        <w:t>, 1</w:t>
      </w:r>
      <w:r>
        <w:t>8),</w:t>
      </w:r>
      <w:r w:rsidR="00DB2951">
        <w:t xml:space="preserve"> </w:t>
      </w:r>
      <w:r>
        <w:t>von</w:t>
      </w:r>
      <w:r w:rsidR="00DB2951">
        <w:t xml:space="preserve"> </w:t>
      </w:r>
      <w:r>
        <w:t>nic</w:t>
      </w:r>
      <w:r>
        <w:t>h</w:t>
      </w:r>
      <w:r>
        <w:t>tig</w:t>
      </w:r>
      <w:r w:rsidR="00DB2951">
        <w:t xml:space="preserve"> </w:t>
      </w:r>
      <w:r>
        <w:t>gewordenen</w:t>
      </w:r>
      <w:r w:rsidR="00DB2951">
        <w:t xml:space="preserve"> </w:t>
      </w:r>
      <w:r>
        <w:t>(d.</w:t>
      </w:r>
      <w:r w:rsidR="00DB2951">
        <w:t xml:space="preserve"> </w:t>
      </w:r>
      <w:r>
        <w:t>h.</w:t>
      </w:r>
      <w:r w:rsidR="00DB2951">
        <w:t xml:space="preserve"> </w:t>
      </w:r>
      <w:r>
        <w:t>entleerten)</w:t>
      </w:r>
      <w:r w:rsidR="00DB2951">
        <w:t xml:space="preserve"> </w:t>
      </w:r>
      <w:r>
        <w:t>Gedanken</w:t>
      </w:r>
      <w:r w:rsidR="00DB2951">
        <w:t xml:space="preserve"> </w:t>
      </w:r>
      <w:r>
        <w:t>(</w:t>
      </w:r>
      <w:r w:rsidR="00DB2951">
        <w:t xml:space="preserve">Römer </w:t>
      </w:r>
      <w:r>
        <w:t>1</w:t>
      </w:r>
      <w:r w:rsidR="00DB2951">
        <w:t>, 2</w:t>
      </w:r>
      <w:r>
        <w:t>1)</w:t>
      </w:r>
      <w:r w:rsidR="00DB2951">
        <w:t xml:space="preserve"> </w:t>
      </w:r>
      <w:r>
        <w:t>und</w:t>
      </w:r>
      <w:r w:rsidR="00DB2951">
        <w:t xml:space="preserve"> </w:t>
      </w:r>
      <w:r>
        <w:t>von</w:t>
      </w:r>
      <w:r w:rsidR="00DB2951">
        <w:t xml:space="preserve"> </w:t>
      </w:r>
      <w:r>
        <w:t>einem</w:t>
      </w:r>
      <w:r w:rsidR="00DB2951">
        <w:t xml:space="preserve"> </w:t>
      </w:r>
      <w:r>
        <w:t>unbewährten</w:t>
      </w:r>
      <w:r w:rsidR="00DB2951">
        <w:t xml:space="preserve"> </w:t>
      </w:r>
      <w:r>
        <w:t>Verstand,</w:t>
      </w:r>
      <w:r w:rsidR="00DB2951">
        <w:t xml:space="preserve"> </w:t>
      </w:r>
      <w:r>
        <w:t>dessen</w:t>
      </w:r>
      <w:r w:rsidR="00DB2951">
        <w:t xml:space="preserve"> </w:t>
      </w:r>
      <w:r>
        <w:t>Folge</w:t>
      </w:r>
      <w:r w:rsidR="00DB2951">
        <w:t xml:space="preserve"> </w:t>
      </w:r>
      <w:r>
        <w:t>ein</w:t>
      </w:r>
      <w:r w:rsidR="00DB2951">
        <w:t xml:space="preserve"> </w:t>
      </w:r>
      <w:r>
        <w:t>verkehrtes</w:t>
      </w:r>
      <w:r w:rsidR="00DB2951">
        <w:t xml:space="preserve"> </w:t>
      </w:r>
      <w:r>
        <w:t>Leben</w:t>
      </w:r>
      <w:r w:rsidR="00DB2951">
        <w:t xml:space="preserve"> </w:t>
      </w:r>
      <w:r>
        <w:t>ist</w:t>
      </w:r>
      <w:r w:rsidR="00DB2951">
        <w:t xml:space="preserve"> </w:t>
      </w:r>
      <w:r>
        <w:t>(</w:t>
      </w:r>
      <w:r w:rsidR="00DB2951">
        <w:t xml:space="preserve">Römer </w:t>
      </w:r>
      <w:r>
        <w:t>1</w:t>
      </w:r>
      <w:r w:rsidR="00DB2951">
        <w:t>, 2</w:t>
      </w:r>
      <w:r>
        <w:t>8ff.).</w:t>
      </w:r>
      <w:r w:rsidR="00DB2951">
        <w:t xml:space="preserve"> </w:t>
      </w:r>
      <w:r>
        <w:t>Wird</w:t>
      </w:r>
      <w:r w:rsidR="00DB2951">
        <w:t xml:space="preserve"> </w:t>
      </w:r>
      <w:r>
        <w:t>der</w:t>
      </w:r>
      <w:r w:rsidR="00DB2951">
        <w:t xml:space="preserve"> </w:t>
      </w:r>
      <w:r>
        <w:t>Inhalt</w:t>
      </w:r>
      <w:r w:rsidR="00DB2951">
        <w:t xml:space="preserve"> </w:t>
      </w:r>
      <w:r>
        <w:t>des</w:t>
      </w:r>
      <w:r w:rsidR="00DB2951">
        <w:t xml:space="preserve"> </w:t>
      </w:r>
      <w:r>
        <w:t>De</w:t>
      </w:r>
      <w:r>
        <w:t>n</w:t>
      </w:r>
      <w:r>
        <w:t>kens</w:t>
      </w:r>
      <w:r w:rsidR="00DB2951">
        <w:t xml:space="preserve"> </w:t>
      </w:r>
      <w:r>
        <w:t>nicht</w:t>
      </w:r>
      <w:r w:rsidR="00DB2951">
        <w:t xml:space="preserve"> </w:t>
      </w:r>
      <w:r>
        <w:t>ständig</w:t>
      </w:r>
      <w:r w:rsidR="00DB2951">
        <w:t xml:space="preserve"> </w:t>
      </w:r>
      <w:r>
        <w:t>mit</w:t>
      </w:r>
      <w:r w:rsidR="00DB2951">
        <w:t xml:space="preserve"> </w:t>
      </w:r>
      <w:r>
        <w:t>dem</w:t>
      </w:r>
      <w:r w:rsidR="00DB2951">
        <w:t xml:space="preserve"> </w:t>
      </w:r>
      <w:r>
        <w:t>absoluten</w:t>
      </w:r>
      <w:r w:rsidR="00DB2951">
        <w:t xml:space="preserve"> </w:t>
      </w:r>
      <w:r>
        <w:t>Maßstab</w:t>
      </w:r>
      <w:r w:rsidR="00DB2951">
        <w:t xml:space="preserve"> </w:t>
      </w:r>
      <w:r>
        <w:t>der</w:t>
      </w:r>
      <w:r w:rsidR="00DB2951">
        <w:t xml:space="preserve"> </w:t>
      </w:r>
      <w:r>
        <w:t>Bibel</w:t>
      </w:r>
      <w:r w:rsidR="00DB2951">
        <w:t xml:space="preserve"> </w:t>
      </w:r>
      <w:r>
        <w:t>geprüft</w:t>
      </w:r>
      <w:r w:rsidR="00DB2951">
        <w:t xml:space="preserve"> </w:t>
      </w:r>
      <w:r>
        <w:t>und</w:t>
      </w:r>
      <w:r w:rsidR="00DB2951">
        <w:t xml:space="preserve"> </w:t>
      </w:r>
      <w:r>
        <w:t>ist</w:t>
      </w:r>
      <w:r w:rsidR="00DB2951">
        <w:t xml:space="preserve"> </w:t>
      </w:r>
      <w:r>
        <w:t>der</w:t>
      </w:r>
      <w:r w:rsidR="00DB2951">
        <w:t xml:space="preserve"> </w:t>
      </w:r>
      <w:r>
        <w:t>Verstand</w:t>
      </w:r>
      <w:r w:rsidR="00DB2951">
        <w:t xml:space="preserve"> </w:t>
      </w:r>
      <w:r>
        <w:t>auf</w:t>
      </w:r>
      <w:r w:rsidR="00DB2951">
        <w:t xml:space="preserve"> </w:t>
      </w:r>
      <w:r>
        <w:t>sich</w:t>
      </w:r>
      <w:r w:rsidR="00DB2951">
        <w:t xml:space="preserve"> </w:t>
      </w:r>
      <w:r>
        <w:t>selbst</w:t>
      </w:r>
      <w:r w:rsidR="00DB2951">
        <w:t xml:space="preserve"> </w:t>
      </w:r>
      <w:r>
        <w:t>geworfen,</w:t>
      </w:r>
      <w:r w:rsidR="00DB2951">
        <w:t xml:space="preserve"> </w:t>
      </w:r>
      <w:r>
        <w:t>so</w:t>
      </w:r>
      <w:r w:rsidR="00DB2951">
        <w:t xml:space="preserve"> </w:t>
      </w:r>
      <w:r>
        <w:t>zerstört</w:t>
      </w:r>
      <w:r w:rsidR="00DB2951">
        <w:t xml:space="preserve"> </w:t>
      </w:r>
      <w:r>
        <w:t>es</w:t>
      </w:r>
      <w:r w:rsidR="00DB2951">
        <w:t xml:space="preserve"> </w:t>
      </w:r>
      <w:r>
        <w:t>sich</w:t>
      </w:r>
      <w:r w:rsidR="00DB2951">
        <w:t xml:space="preserve"> </w:t>
      </w:r>
      <w:r>
        <w:t>selbst.</w:t>
      </w:r>
      <w:r w:rsidR="00DB2951">
        <w:t xml:space="preserve"> </w:t>
      </w:r>
      <w:r>
        <w:t>D.</w:t>
      </w:r>
      <w:r w:rsidR="00DB2951">
        <w:t xml:space="preserve"> </w:t>
      </w:r>
      <w:r>
        <w:t>h.</w:t>
      </w:r>
      <w:r w:rsidR="00DB2951">
        <w:t xml:space="preserve"> </w:t>
      </w:r>
      <w:r>
        <w:t>gerade</w:t>
      </w:r>
      <w:r w:rsidR="00DB2951">
        <w:t xml:space="preserve"> </w:t>
      </w:r>
      <w:r>
        <w:t>dem</w:t>
      </w:r>
      <w:r w:rsidR="00DB2951">
        <w:t xml:space="preserve"> </w:t>
      </w:r>
      <w:r>
        <w:t>Denken,</w:t>
      </w:r>
      <w:r w:rsidR="00DB2951">
        <w:t xml:space="preserve"> </w:t>
      </w:r>
      <w:r>
        <w:t>das</w:t>
      </w:r>
      <w:r w:rsidR="00DB2951">
        <w:t xml:space="preserve"> </w:t>
      </w:r>
      <w:r>
        <w:t>alles</w:t>
      </w:r>
      <w:r w:rsidR="00DB2951">
        <w:t xml:space="preserve"> </w:t>
      </w:r>
      <w:r>
        <w:t>i</w:t>
      </w:r>
      <w:r>
        <w:t>n</w:t>
      </w:r>
      <w:r>
        <w:t>frage</w:t>
      </w:r>
      <w:r w:rsidR="00DB2951">
        <w:t xml:space="preserve"> </w:t>
      </w:r>
      <w:r>
        <w:t>zu</w:t>
      </w:r>
      <w:r w:rsidR="00DB2951">
        <w:t xml:space="preserve"> </w:t>
      </w:r>
      <w:r>
        <w:t>stellen</w:t>
      </w:r>
      <w:r w:rsidR="00DB2951">
        <w:t xml:space="preserve"> </w:t>
      </w:r>
      <w:r>
        <w:t>wagt,</w:t>
      </w:r>
      <w:r w:rsidR="00DB2951">
        <w:t xml:space="preserve"> </w:t>
      </w:r>
      <w:r>
        <w:t>bleibt</w:t>
      </w:r>
      <w:r w:rsidR="00DB2951">
        <w:t xml:space="preserve"> </w:t>
      </w:r>
      <w:r>
        <w:t>nichts</w:t>
      </w:r>
      <w:r w:rsidR="00DB2951">
        <w:t xml:space="preserve"> </w:t>
      </w:r>
      <w:r>
        <w:t>anderes</w:t>
      </w:r>
      <w:r w:rsidR="00DB2951">
        <w:t xml:space="preserve"> </w:t>
      </w:r>
      <w:r>
        <w:t>übrig,</w:t>
      </w:r>
      <w:r w:rsidR="00DB2951">
        <w:t xml:space="preserve"> </w:t>
      </w:r>
      <w:r>
        <w:t>als</w:t>
      </w:r>
      <w:r w:rsidR="00DB2951">
        <w:t xml:space="preserve"> </w:t>
      </w:r>
      <w:r>
        <w:t>auch</w:t>
      </w:r>
      <w:r w:rsidR="00DB2951">
        <w:t xml:space="preserve"> </w:t>
      </w:r>
      <w:r>
        <w:t>sich</w:t>
      </w:r>
      <w:r w:rsidR="00DB2951">
        <w:t xml:space="preserve"> </w:t>
      </w:r>
      <w:r>
        <w:t>selbst</w:t>
      </w:r>
      <w:r w:rsidR="00DB2951">
        <w:t xml:space="preserve"> </w:t>
      </w:r>
      <w:r>
        <w:t>und</w:t>
      </w:r>
      <w:r w:rsidR="00DB2951">
        <w:t xml:space="preserve"> </w:t>
      </w:r>
      <w:r>
        <w:t>damit</w:t>
      </w:r>
      <w:r w:rsidR="00DB2951">
        <w:t xml:space="preserve"> </w:t>
      </w:r>
      <w:r>
        <w:t>auch</w:t>
      </w:r>
      <w:r w:rsidR="00DB2951">
        <w:t xml:space="preserve"> </w:t>
      </w:r>
      <w:r>
        <w:t>den</w:t>
      </w:r>
      <w:r w:rsidR="00DB2951">
        <w:t xml:space="preserve"> </w:t>
      </w:r>
      <w:r>
        <w:t>Pluralismus,</w:t>
      </w:r>
      <w:r w:rsidR="00DB2951">
        <w:t xml:space="preserve"> </w:t>
      </w:r>
      <w:r>
        <w:t>der</w:t>
      </w:r>
      <w:r w:rsidR="00DB2951">
        <w:t xml:space="preserve"> </w:t>
      </w:r>
      <w:r>
        <w:t>eine</w:t>
      </w:r>
      <w:r w:rsidR="00DB2951">
        <w:t xml:space="preserve"> </w:t>
      </w:r>
      <w:r>
        <w:t>Folge</w:t>
      </w:r>
      <w:r w:rsidR="00DB2951">
        <w:t xml:space="preserve"> </w:t>
      </w:r>
      <w:r>
        <w:t>des</w:t>
      </w:r>
      <w:r w:rsidR="00DB2951">
        <w:t xml:space="preserve"> </w:t>
      </w:r>
      <w:r>
        <w:t>auf</w:t>
      </w:r>
      <w:r w:rsidR="00DB2951">
        <w:t xml:space="preserve"> </w:t>
      </w:r>
      <w:r>
        <w:t>sich</w:t>
      </w:r>
      <w:r w:rsidR="00DB2951">
        <w:t xml:space="preserve"> </w:t>
      </w:r>
      <w:r>
        <w:t>selbst</w:t>
      </w:r>
      <w:r w:rsidR="00DB2951">
        <w:t xml:space="preserve"> </w:t>
      </w:r>
      <w:r>
        <w:t>geworfenen</w:t>
      </w:r>
      <w:r w:rsidR="00DB2951">
        <w:t xml:space="preserve"> </w:t>
      </w:r>
      <w:r>
        <w:t>Denkens</w:t>
      </w:r>
      <w:r w:rsidR="00DB2951">
        <w:t xml:space="preserve"> </w:t>
      </w:r>
      <w:r>
        <w:t>ist,</w:t>
      </w:r>
      <w:r w:rsidR="00DB2951">
        <w:t xml:space="preserve"> </w:t>
      </w:r>
      <w:r>
        <w:t>infrage</w:t>
      </w:r>
      <w:r w:rsidR="00DB2951">
        <w:t xml:space="preserve"> </w:t>
      </w:r>
      <w:r>
        <w:t>zu</w:t>
      </w:r>
      <w:r w:rsidR="00DB2951">
        <w:t xml:space="preserve"> </w:t>
      </w:r>
      <w:r>
        <w:t>ste</w:t>
      </w:r>
      <w:r>
        <w:t>l</w:t>
      </w:r>
      <w:r>
        <w:t>len.</w:t>
      </w:r>
      <w:r>
        <w:rPr>
          <w:rStyle w:val="Funotenzeichen"/>
        </w:rPr>
        <w:footnoteReference w:id="11"/>
      </w:r>
      <w:r w:rsidR="00DB2951">
        <w:t xml:space="preserve"> </w:t>
      </w:r>
      <w:r>
        <w:t>Ein</w:t>
      </w:r>
      <w:r w:rsidR="00DB2951">
        <w:t xml:space="preserve"> </w:t>
      </w:r>
      <w:r>
        <w:t>klares</w:t>
      </w:r>
      <w:r w:rsidR="00DB2951">
        <w:t xml:space="preserve"> </w:t>
      </w:r>
      <w:r>
        <w:t>Beispiel</w:t>
      </w:r>
      <w:r w:rsidR="00DB2951">
        <w:t xml:space="preserve"> </w:t>
      </w:r>
      <w:r>
        <w:t>des</w:t>
      </w:r>
      <w:r w:rsidR="00DB2951">
        <w:t xml:space="preserve"> </w:t>
      </w:r>
      <w:r>
        <w:t>verkehrten</w:t>
      </w:r>
      <w:r w:rsidR="00DB2951">
        <w:t xml:space="preserve"> </w:t>
      </w:r>
      <w:r>
        <w:t>Denkens,</w:t>
      </w:r>
      <w:r w:rsidR="00DB2951">
        <w:t xml:space="preserve"> </w:t>
      </w:r>
      <w:r>
        <w:t>das</w:t>
      </w:r>
      <w:r w:rsidR="00DB2951">
        <w:t xml:space="preserve"> </w:t>
      </w:r>
      <w:r>
        <w:t>sich</w:t>
      </w:r>
      <w:r w:rsidR="00DB2951">
        <w:t xml:space="preserve"> </w:t>
      </w:r>
      <w:r>
        <w:t>von</w:t>
      </w:r>
      <w:r w:rsidR="00DB2951">
        <w:t xml:space="preserve"> </w:t>
      </w:r>
      <w:r>
        <w:t>Gott</w:t>
      </w:r>
      <w:r w:rsidR="00DB2951">
        <w:t xml:space="preserve"> </w:t>
      </w:r>
      <w:r>
        <w:t>und</w:t>
      </w:r>
      <w:r w:rsidR="00DB2951">
        <w:t xml:space="preserve"> </w:t>
      </w:r>
      <w:r>
        <w:t>seinem</w:t>
      </w:r>
      <w:r w:rsidR="00DB2951">
        <w:t xml:space="preserve"> </w:t>
      </w:r>
      <w:r>
        <w:t>Wort</w:t>
      </w:r>
      <w:r w:rsidR="00DB2951">
        <w:t xml:space="preserve"> </w:t>
      </w:r>
      <w:r>
        <w:t>getrennt</w:t>
      </w:r>
      <w:r w:rsidR="00DB2951">
        <w:t xml:space="preserve"> </w:t>
      </w:r>
      <w:r>
        <w:t>hat,</w:t>
      </w:r>
      <w:r w:rsidR="00DB2951">
        <w:t xml:space="preserve"> </w:t>
      </w:r>
      <w:r>
        <w:t>ist</w:t>
      </w:r>
      <w:r w:rsidR="00DB2951">
        <w:t xml:space="preserve"> </w:t>
      </w:r>
      <w:r>
        <w:t>die</w:t>
      </w:r>
      <w:r w:rsidR="00DB2951">
        <w:t xml:space="preserve"> </w:t>
      </w:r>
      <w:r>
        <w:t>Evolution</w:t>
      </w:r>
      <w:r>
        <w:t>s</w:t>
      </w:r>
      <w:r>
        <w:t>lehre.</w:t>
      </w:r>
      <w:r w:rsidR="00DB2951">
        <w:t xml:space="preserve"> </w:t>
      </w:r>
      <w:r>
        <w:t>Die</w:t>
      </w:r>
      <w:r w:rsidR="00DB2951">
        <w:t xml:space="preserve"> </w:t>
      </w:r>
      <w:r>
        <w:t>tatsächliche</w:t>
      </w:r>
      <w:r w:rsidR="00DB2951">
        <w:t xml:space="preserve"> </w:t>
      </w:r>
      <w:r>
        <w:t>Wissenschaft</w:t>
      </w:r>
      <w:r w:rsidR="00DB2951">
        <w:t xml:space="preserve"> </w:t>
      </w:r>
      <w:r>
        <w:t>zeigt</w:t>
      </w:r>
      <w:r w:rsidR="00DB2951">
        <w:t xml:space="preserve"> </w:t>
      </w:r>
      <w:r>
        <w:t>die</w:t>
      </w:r>
      <w:r w:rsidR="00DB2951">
        <w:t xml:space="preserve"> </w:t>
      </w:r>
      <w:r>
        <w:t>Absurdität</w:t>
      </w:r>
      <w:r w:rsidR="00DB2951">
        <w:t xml:space="preserve"> </w:t>
      </w:r>
      <w:r>
        <w:t>dieser</w:t>
      </w:r>
      <w:r w:rsidR="00DB2951">
        <w:t xml:space="preserve"> </w:t>
      </w:r>
      <w:r>
        <w:t>Idee.</w:t>
      </w:r>
      <w:r>
        <w:rPr>
          <w:rStyle w:val="Funotenzeichen"/>
        </w:rPr>
        <w:footnoteReference w:id="12"/>
      </w:r>
    </w:p>
    <w:p w14:paraId="02FAD2DA" w14:textId="76D262F9" w:rsidR="00FB4DCE" w:rsidRDefault="002A702D" w:rsidP="00656E8C"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braucht</w:t>
      </w:r>
      <w:r w:rsidR="00DB2951">
        <w:t xml:space="preserve"> </w:t>
      </w:r>
      <w:r>
        <w:t>deshalb</w:t>
      </w:r>
      <w:r w:rsidR="00DB2951">
        <w:t xml:space="preserve"> </w:t>
      </w:r>
      <w:r>
        <w:t>eine</w:t>
      </w:r>
      <w:r w:rsidR="00DB2951">
        <w:t xml:space="preserve"> </w:t>
      </w:r>
      <w:r>
        <w:t>Erneuerung</w:t>
      </w:r>
      <w:r w:rsidR="00DB2951">
        <w:t xml:space="preserve"> </w:t>
      </w:r>
      <w:r>
        <w:t>des</w:t>
      </w:r>
      <w:r w:rsidR="00DB2951">
        <w:t xml:space="preserve"> </w:t>
      </w:r>
      <w:r>
        <w:t>Denkens</w:t>
      </w:r>
      <w:r w:rsidR="00DB2951">
        <w:t xml:space="preserve"> </w:t>
      </w:r>
      <w:r>
        <w:t>(vgl.</w:t>
      </w:r>
      <w:r w:rsidR="00DB2951">
        <w:t xml:space="preserve"> Römer </w:t>
      </w:r>
      <w:r>
        <w:t>12</w:t>
      </w:r>
      <w:r w:rsidR="00DB2951">
        <w:t>, 2</w:t>
      </w:r>
      <w:r>
        <w:t>).</w:t>
      </w:r>
      <w:r w:rsidR="00DB2951">
        <w:t xml:space="preserve"> </w:t>
      </w:r>
      <w:r>
        <w:t>Das</w:t>
      </w:r>
      <w:r w:rsidR="00DB2951">
        <w:t xml:space="preserve"> </w:t>
      </w:r>
      <w:r>
        <w:t>muss</w:t>
      </w:r>
      <w:r w:rsidR="00DB2951">
        <w:t xml:space="preserve"> </w:t>
      </w:r>
      <w:r>
        <w:t>betont</w:t>
      </w:r>
      <w:r w:rsidR="00DB2951">
        <w:t xml:space="preserve"> </w:t>
      </w:r>
      <w:r>
        <w:t>werden,</w:t>
      </w:r>
      <w:r w:rsidR="00DB2951">
        <w:t xml:space="preserve"> </w:t>
      </w:r>
      <w:r>
        <w:t>denn</w:t>
      </w:r>
      <w:r w:rsidR="00DB2951">
        <w:t xml:space="preserve"> </w:t>
      </w:r>
      <w:r>
        <w:t>der</w:t>
      </w:r>
      <w:r w:rsidR="00DB2951">
        <w:t xml:space="preserve"> </w:t>
      </w:r>
      <w:r>
        <w:t>Glaube</w:t>
      </w:r>
      <w:r w:rsidR="00DB2951">
        <w:t xml:space="preserve"> </w:t>
      </w:r>
      <w:r>
        <w:t>an</w:t>
      </w:r>
      <w:r w:rsidR="00DB2951">
        <w:t xml:space="preserve"> </w:t>
      </w:r>
      <w:r>
        <w:t>Jesus</w:t>
      </w:r>
      <w:r w:rsidR="00DB2951">
        <w:t xml:space="preserve"> </w:t>
      </w:r>
      <w:r>
        <w:t>Christus</w:t>
      </w:r>
      <w:r w:rsidR="00DB2951">
        <w:t xml:space="preserve"> </w:t>
      </w:r>
      <w:r>
        <w:t>und</w:t>
      </w:r>
      <w:r w:rsidR="00DB2951">
        <w:t xml:space="preserve"> </w:t>
      </w:r>
      <w:r>
        <w:t>an</w:t>
      </w:r>
      <w:r w:rsidR="00DB2951">
        <w:t xml:space="preserve"> </w:t>
      </w:r>
      <w:r>
        <w:t>die</w:t>
      </w:r>
      <w:r w:rsidR="00DB2951">
        <w:t xml:space="preserve"> </w:t>
      </w:r>
      <w:r>
        <w:t>Bibel</w:t>
      </w:r>
      <w:r w:rsidR="00DB2951">
        <w:t xml:space="preserve"> </w:t>
      </w:r>
      <w:r>
        <w:t>ersetzt</w:t>
      </w:r>
      <w:r w:rsidR="00DB2951">
        <w:t xml:space="preserve"> </w:t>
      </w:r>
      <w:r>
        <w:t>keine</w:t>
      </w:r>
      <w:r>
        <w:t>s</w:t>
      </w:r>
      <w:r>
        <w:t>wegs</w:t>
      </w:r>
      <w:r w:rsidR="00DB2951">
        <w:t xml:space="preserve"> </w:t>
      </w:r>
      <w:r>
        <w:t>unser</w:t>
      </w:r>
      <w:r w:rsidR="00DB2951">
        <w:t xml:space="preserve"> </w:t>
      </w:r>
      <w:r>
        <w:t>Denken.</w:t>
      </w:r>
      <w:r w:rsidR="00DB2951">
        <w:t xml:space="preserve"> </w:t>
      </w:r>
      <w:r>
        <w:t>Der</w:t>
      </w:r>
      <w:r w:rsidR="00DB2951">
        <w:t xml:space="preserve"> </w:t>
      </w:r>
      <w:r>
        <w:t>Glaube</w:t>
      </w:r>
      <w:r w:rsidR="00DB2951">
        <w:t xml:space="preserve"> </w:t>
      </w:r>
      <w:r>
        <w:t>ist</w:t>
      </w:r>
      <w:r w:rsidR="00DB2951">
        <w:t xml:space="preserve"> </w:t>
      </w:r>
      <w:r>
        <w:t>allerdings</w:t>
      </w:r>
      <w:r w:rsidR="00DB2951">
        <w:t xml:space="preserve"> </w:t>
      </w:r>
      <w:r>
        <w:t>dem</w:t>
      </w:r>
      <w:r w:rsidR="00DB2951">
        <w:t xml:space="preserve"> </w:t>
      </w:r>
      <w:r>
        <w:t>richtigen</w:t>
      </w:r>
      <w:r w:rsidR="00DB2951">
        <w:t xml:space="preserve"> </w:t>
      </w:r>
      <w:r>
        <w:t>Erkennen</w:t>
      </w:r>
      <w:r w:rsidR="00DB2951">
        <w:t xml:space="preserve"> </w:t>
      </w:r>
      <w:r>
        <w:t>vorgeordnet</w:t>
      </w:r>
      <w:r w:rsidR="00DB2951">
        <w:t xml:space="preserve"> </w:t>
      </w:r>
      <w:r>
        <w:t>(vgl.</w:t>
      </w:r>
      <w:r w:rsidR="00DB2951">
        <w:t xml:space="preserve"> Hebräer </w:t>
      </w:r>
      <w:r>
        <w:t>11</w:t>
      </w:r>
      <w:r w:rsidR="00DB2951">
        <w:t>, 3</w:t>
      </w:r>
      <w:r>
        <w:t>).</w:t>
      </w:r>
      <w:r w:rsidR="00DB2951">
        <w:t xml:space="preserve"> </w:t>
      </w:r>
      <w:r>
        <w:t>In</w:t>
      </w:r>
      <w:r w:rsidR="00DB2951">
        <w:t xml:space="preserve"> Kolosser </w:t>
      </w:r>
      <w:r>
        <w:t>2</w:t>
      </w:r>
      <w:r w:rsidR="00DB2951">
        <w:t xml:space="preserve">, 3 </w:t>
      </w:r>
      <w:r>
        <w:t>lesen</w:t>
      </w:r>
      <w:r w:rsidR="00DB2951">
        <w:t xml:space="preserve"> </w:t>
      </w:r>
      <w:r>
        <w:t>wir,</w:t>
      </w:r>
      <w:r w:rsidR="00DB2951">
        <w:t xml:space="preserve"> </w:t>
      </w:r>
      <w:r>
        <w:t>dass</w:t>
      </w:r>
      <w:r w:rsidR="00DB2951">
        <w:t xml:space="preserve"> </w:t>
      </w:r>
      <w:r>
        <w:t>in</w:t>
      </w:r>
      <w:r w:rsidR="00DB2951">
        <w:t xml:space="preserve"> </w:t>
      </w:r>
      <w:r>
        <w:t>Jesus</w:t>
      </w:r>
      <w:r w:rsidR="00DB2951">
        <w:t xml:space="preserve"> </w:t>
      </w:r>
      <w:r>
        <w:t>Christus</w:t>
      </w:r>
      <w:r w:rsidR="00DB2951">
        <w:t xml:space="preserve"> </w:t>
      </w:r>
      <w:r>
        <w:t>„alle</w:t>
      </w:r>
      <w:r w:rsidR="00DB2951">
        <w:t xml:space="preserve"> </w:t>
      </w:r>
      <w:r>
        <w:t>Schätze</w:t>
      </w:r>
      <w:r w:rsidR="00DB2951">
        <w:t xml:space="preserve"> </w:t>
      </w:r>
      <w:r>
        <w:t>der</w:t>
      </w:r>
      <w:r w:rsidR="00DB2951">
        <w:t xml:space="preserve"> </w:t>
      </w:r>
      <w:r>
        <w:t>Weisheit</w:t>
      </w:r>
      <w:r w:rsidR="00DB2951">
        <w:t xml:space="preserve"> </w:t>
      </w:r>
      <w:r>
        <w:t>und</w:t>
      </w:r>
      <w:r w:rsidR="00DB2951">
        <w:t xml:space="preserve"> </w:t>
      </w:r>
      <w:r>
        <w:t>der</w:t>
      </w:r>
      <w:r w:rsidR="00DB2951">
        <w:t xml:space="preserve"> </w:t>
      </w:r>
      <w:r>
        <w:t>Erkenntnis</w:t>
      </w:r>
      <w:r w:rsidR="00DB2951">
        <w:t xml:space="preserve"> </w:t>
      </w:r>
      <w:r>
        <w:t>verborgen“</w:t>
      </w:r>
      <w:r w:rsidR="00DB2951">
        <w:t xml:space="preserve"> </w:t>
      </w:r>
      <w:r>
        <w:t>sind.</w:t>
      </w:r>
      <w:r w:rsidR="00DB2951">
        <w:t xml:space="preserve"> </w:t>
      </w:r>
      <w:r>
        <w:t>Treffend</w:t>
      </w:r>
      <w:r w:rsidR="00DB2951">
        <w:t xml:space="preserve"> </w:t>
      </w:r>
      <w:r>
        <w:t>schreibt</w:t>
      </w:r>
      <w:r w:rsidR="00DB2951">
        <w:t xml:space="preserve"> </w:t>
      </w:r>
      <w:r>
        <w:t>A</w:t>
      </w:r>
      <w:r>
        <w:t>r</w:t>
      </w:r>
      <w:r>
        <w:t>min</w:t>
      </w:r>
      <w:r w:rsidR="00DB2951">
        <w:t xml:space="preserve"> </w:t>
      </w:r>
      <w:proofErr w:type="spellStart"/>
      <w:r>
        <w:t>Mauerhofer</w:t>
      </w:r>
      <w:proofErr w:type="spellEnd"/>
      <w:r>
        <w:t>:</w:t>
      </w:r>
    </w:p>
    <w:p w14:paraId="6B77AD64" w14:textId="780A272B" w:rsidR="00FB4DCE" w:rsidRDefault="002A702D" w:rsidP="00656E8C">
      <w:pPr>
        <w:pStyle w:val="Textkrper-Einzug2"/>
      </w:pPr>
      <w:r>
        <w:t>„Weil</w:t>
      </w:r>
      <w:r w:rsidR="00DB2951">
        <w:t xml:space="preserve"> </w:t>
      </w:r>
      <w:r>
        <w:t>alle</w:t>
      </w:r>
      <w:r w:rsidR="00DB2951">
        <w:t xml:space="preserve"> </w:t>
      </w:r>
      <w:r>
        <w:t>Erkenntnis</w:t>
      </w:r>
      <w:r w:rsidR="00DB2951">
        <w:t xml:space="preserve"> </w:t>
      </w:r>
      <w:r>
        <w:t>allein</w:t>
      </w:r>
      <w:r w:rsidR="00DB2951">
        <w:t xml:space="preserve"> </w:t>
      </w:r>
      <w:r>
        <w:t>durch</w:t>
      </w:r>
      <w:r w:rsidR="00DB2951">
        <w:t xml:space="preserve"> </w:t>
      </w:r>
      <w:r>
        <w:t>Jesus</w:t>
      </w:r>
      <w:r w:rsidR="00DB2951">
        <w:t xml:space="preserve"> </w:t>
      </w:r>
      <w:r>
        <w:t>Christus</w:t>
      </w:r>
      <w:r w:rsidR="00DB2951">
        <w:t xml:space="preserve"> </w:t>
      </w:r>
      <w:r>
        <w:t>möglich</w:t>
      </w:r>
      <w:r w:rsidR="00DB2951">
        <w:t xml:space="preserve"> </w:t>
      </w:r>
      <w:r>
        <w:t>ist,</w:t>
      </w:r>
      <w:r w:rsidR="00DB2951">
        <w:t xml:space="preserve"> </w:t>
      </w:r>
      <w:r>
        <w:t>ordnen</w:t>
      </w:r>
      <w:r w:rsidR="00DB2951">
        <w:t xml:space="preserve"> </w:t>
      </w:r>
      <w:r>
        <w:t>wir</w:t>
      </w:r>
      <w:r w:rsidR="00DB2951">
        <w:t xml:space="preserve"> </w:t>
      </w:r>
      <w:r>
        <w:t>den</w:t>
      </w:r>
      <w:r w:rsidR="00DB2951">
        <w:t xml:space="preserve"> </w:t>
      </w:r>
      <w:r>
        <w:t>Glauben</w:t>
      </w:r>
      <w:r w:rsidR="00DB2951">
        <w:t xml:space="preserve"> </w:t>
      </w:r>
      <w:r>
        <w:t>an</w:t>
      </w:r>
      <w:r w:rsidR="00DB2951">
        <w:t xml:space="preserve"> </w:t>
      </w:r>
      <w:r>
        <w:t>ihn,</w:t>
      </w:r>
      <w:r w:rsidR="00DB2951">
        <w:t xml:space="preserve"> </w:t>
      </w:r>
      <w:r>
        <w:t>welcher</w:t>
      </w:r>
      <w:r w:rsidR="00DB2951">
        <w:t xml:space="preserve"> </w:t>
      </w:r>
      <w:r>
        <w:t>sich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Aneignung</w:t>
      </w:r>
      <w:r w:rsidR="00DB2951">
        <w:t xml:space="preserve"> </w:t>
      </w:r>
      <w:r>
        <w:t>seiner</w:t>
      </w:r>
      <w:r w:rsidR="00DB2951">
        <w:t xml:space="preserve"> </w:t>
      </w:r>
      <w:r>
        <w:t>Rettung</w:t>
      </w:r>
      <w:r w:rsidR="00DB2951">
        <w:t xml:space="preserve"> </w:t>
      </w:r>
      <w:r>
        <w:t>zeigt,</w:t>
      </w:r>
      <w:r w:rsidR="00DB2951">
        <w:t xml:space="preserve"> </w:t>
      </w:r>
      <w:r>
        <w:t>der</w:t>
      </w:r>
      <w:r w:rsidR="00DB2951">
        <w:t xml:space="preserve"> </w:t>
      </w:r>
      <w:r>
        <w:t>Erkenntnis</w:t>
      </w:r>
      <w:r w:rsidR="00DB2951">
        <w:t xml:space="preserve"> </w:t>
      </w:r>
      <w:r>
        <w:t>vor.</w:t>
      </w:r>
      <w:r w:rsidR="00DB2951">
        <w:t xml:space="preserve"> </w:t>
      </w:r>
      <w:r>
        <w:t>Diese</w:t>
      </w:r>
      <w:r w:rsidR="00DB2951">
        <w:t xml:space="preserve"> </w:t>
      </w:r>
      <w:r>
        <w:t>Überzeugung</w:t>
      </w:r>
      <w:r w:rsidR="00DB2951">
        <w:t xml:space="preserve"> </w:t>
      </w:r>
      <w:r>
        <w:t>l</w:t>
      </w:r>
      <w:r>
        <w:t>e</w:t>
      </w:r>
      <w:r>
        <w:t>gen</w:t>
      </w:r>
      <w:r w:rsidR="00DB2951">
        <w:t xml:space="preserve"> </w:t>
      </w:r>
      <w:r>
        <w:t>wir</w:t>
      </w:r>
      <w:r w:rsidR="00DB2951">
        <w:t xml:space="preserve"> </w:t>
      </w:r>
      <w:r>
        <w:t>allem</w:t>
      </w:r>
      <w:r w:rsidR="00DB2951">
        <w:t xml:space="preserve"> </w:t>
      </w:r>
      <w:r>
        <w:t>wissenschaftlichen</w:t>
      </w:r>
      <w:r w:rsidR="00DB2951">
        <w:t xml:space="preserve"> </w:t>
      </w:r>
      <w:r>
        <w:t>Denken</w:t>
      </w:r>
      <w:r w:rsidR="00DB2951">
        <w:t xml:space="preserve"> </w:t>
      </w:r>
      <w:r>
        <w:t>zugrunde,</w:t>
      </w:r>
      <w:r w:rsidR="00DB2951">
        <w:t xml:space="preserve"> </w:t>
      </w:r>
      <w:r>
        <w:t>indem</w:t>
      </w:r>
      <w:r w:rsidR="00DB2951">
        <w:t xml:space="preserve"> </w:t>
      </w:r>
      <w:r>
        <w:t>wir</w:t>
      </w:r>
      <w:r w:rsidR="00DB2951">
        <w:rPr>
          <w:i/>
        </w:rPr>
        <w:t xml:space="preserve"> </w:t>
      </w:r>
      <w:r>
        <w:rPr>
          <w:i/>
        </w:rPr>
        <w:t>‚jeden</w:t>
      </w:r>
      <w:r w:rsidR="00DB2951">
        <w:rPr>
          <w:i/>
        </w:rPr>
        <w:t xml:space="preserve"> </w:t>
      </w:r>
      <w:r>
        <w:rPr>
          <w:i/>
        </w:rPr>
        <w:t>Gedanken</w:t>
      </w:r>
      <w:r w:rsidR="00DB2951">
        <w:rPr>
          <w:i/>
        </w:rPr>
        <w:t xml:space="preserve"> </w:t>
      </w:r>
      <w:r>
        <w:rPr>
          <w:i/>
        </w:rPr>
        <w:t>gefangen</w:t>
      </w:r>
      <w:r w:rsidR="00DB2951">
        <w:rPr>
          <w:i/>
        </w:rPr>
        <w:t xml:space="preserve"> </w:t>
      </w:r>
      <w:r>
        <w:rPr>
          <w:i/>
        </w:rPr>
        <w:t>nehmen</w:t>
      </w:r>
      <w:r w:rsidR="00DB2951">
        <w:rPr>
          <w:i/>
        </w:rPr>
        <w:t xml:space="preserve"> </w:t>
      </w:r>
      <w:r>
        <w:rPr>
          <w:i/>
        </w:rPr>
        <w:t>unter</w:t>
      </w:r>
      <w:r w:rsidR="00DB2951">
        <w:rPr>
          <w:i/>
        </w:rPr>
        <w:t xml:space="preserve"> </w:t>
      </w:r>
      <w:r>
        <w:rPr>
          <w:i/>
        </w:rPr>
        <w:t>den</w:t>
      </w:r>
      <w:r w:rsidR="00DB2951">
        <w:rPr>
          <w:i/>
        </w:rPr>
        <w:t xml:space="preserve"> </w:t>
      </w:r>
      <w:r>
        <w:rPr>
          <w:i/>
        </w:rPr>
        <w:t>Gehorsam</w:t>
      </w:r>
      <w:r w:rsidR="00DB2951">
        <w:rPr>
          <w:i/>
        </w:rPr>
        <w:t xml:space="preserve"> </w:t>
      </w:r>
      <w:r>
        <w:rPr>
          <w:i/>
        </w:rPr>
        <w:t>Christi’</w:t>
      </w:r>
      <w:r w:rsidR="00DB2951">
        <w:t xml:space="preserve"> </w:t>
      </w:r>
      <w:r>
        <w:t>(2</w:t>
      </w:r>
      <w:r w:rsidR="00DB2951">
        <w:t xml:space="preserve">. Korinther </w:t>
      </w:r>
      <w:r>
        <w:t>10</w:t>
      </w:r>
      <w:r w:rsidR="00DB2951">
        <w:t>, 5</w:t>
      </w:r>
      <w:r>
        <w:t>).</w:t>
      </w:r>
      <w:r w:rsidR="00DB2951">
        <w:t xml:space="preserve"> </w:t>
      </w:r>
      <w:r>
        <w:t>Dies</w:t>
      </w:r>
      <w:r w:rsidR="00DB2951">
        <w:t xml:space="preserve"> </w:t>
      </w:r>
      <w:r>
        <w:t>bedeutet,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unser</w:t>
      </w:r>
      <w:r w:rsidR="00DB2951">
        <w:t xml:space="preserve"> </w:t>
      </w:r>
      <w:r>
        <w:t>Denken</w:t>
      </w:r>
      <w:r w:rsidR="00DB2951">
        <w:t xml:space="preserve"> </w:t>
      </w:r>
      <w:r>
        <w:t>b</w:t>
      </w:r>
      <w:r>
        <w:t>e</w:t>
      </w:r>
      <w:r>
        <w:t>wusst</w:t>
      </w:r>
      <w:r w:rsidR="00DB2951">
        <w:t xml:space="preserve"> </w:t>
      </w:r>
      <w:r>
        <w:t>der</w:t>
      </w:r>
      <w:r w:rsidR="00DB2951">
        <w:t xml:space="preserve"> </w:t>
      </w:r>
      <w:r>
        <w:t>uns</w:t>
      </w:r>
      <w:r w:rsidR="00DB2951">
        <w:t xml:space="preserve"> </w:t>
      </w:r>
      <w:r>
        <w:t>von</w:t>
      </w:r>
      <w:r w:rsidR="00DB2951">
        <w:t xml:space="preserve"> </w:t>
      </w:r>
      <w:r>
        <w:t>Gott</w:t>
      </w:r>
      <w:r w:rsidR="00DB2951">
        <w:t xml:space="preserve"> </w:t>
      </w:r>
      <w:r>
        <w:t>in</w:t>
      </w:r>
      <w:r w:rsidR="00DB2951">
        <w:t xml:space="preserve"> </w:t>
      </w:r>
      <w:r>
        <w:t>seinem</w:t>
      </w:r>
      <w:r w:rsidR="00DB2951">
        <w:t xml:space="preserve"> </w:t>
      </w:r>
      <w:r>
        <w:t>Wort</w:t>
      </w:r>
      <w:r w:rsidR="00DB2951">
        <w:t xml:space="preserve"> </w:t>
      </w:r>
      <w:r>
        <w:t>vorgegebenen</w:t>
      </w:r>
      <w:r w:rsidR="00DB2951">
        <w:t xml:space="preserve"> </w:t>
      </w:r>
      <w:r>
        <w:t>Offenb</w:t>
      </w:r>
      <w:r>
        <w:t>a</w:t>
      </w:r>
      <w:r>
        <w:t>rung</w:t>
      </w:r>
      <w:r w:rsidR="00DB2951">
        <w:t xml:space="preserve"> </w:t>
      </w:r>
      <w:r>
        <w:t>unte</w:t>
      </w:r>
      <w:r>
        <w:t>r</w:t>
      </w:r>
      <w:r>
        <w:t>ordnen.</w:t>
      </w:r>
      <w:r w:rsidR="00DB2951">
        <w:t xml:space="preserve"> </w:t>
      </w:r>
      <w:r>
        <w:t>Gott</w:t>
      </w:r>
      <w:r w:rsidR="00DB2951">
        <w:t xml:space="preserve"> </w:t>
      </w:r>
      <w:r>
        <w:t>hat</w:t>
      </w:r>
      <w:r w:rsidR="00DB2951">
        <w:t xml:space="preserve"> </w:t>
      </w:r>
      <w:r>
        <w:t>uns</w:t>
      </w:r>
      <w:r w:rsidR="00DB2951">
        <w:t xml:space="preserve"> </w:t>
      </w:r>
      <w:r>
        <w:t>in</w:t>
      </w:r>
      <w:r w:rsidR="00DB2951">
        <w:t xml:space="preserve"> </w:t>
      </w:r>
      <w:r>
        <w:t>seiner</w:t>
      </w:r>
      <w:r w:rsidR="00DB2951">
        <w:t xml:space="preserve"> </w:t>
      </w:r>
      <w:r>
        <w:t>Offenbarung,</w:t>
      </w:r>
      <w:r w:rsidR="00DB2951">
        <w:t xml:space="preserve"> </w:t>
      </w:r>
      <w:r>
        <w:t>die</w:t>
      </w:r>
      <w:r w:rsidR="00DB2951">
        <w:t xml:space="preserve"> </w:t>
      </w:r>
      <w:r>
        <w:t>uns</w:t>
      </w:r>
      <w:r w:rsidR="00DB2951">
        <w:t xml:space="preserve"> </w:t>
      </w:r>
      <w:r>
        <w:t>in</w:t>
      </w:r>
      <w:r w:rsidR="00DB2951">
        <w:t xml:space="preserve"> </w:t>
      </w:r>
      <w:r>
        <w:t>sprachl</w:t>
      </w:r>
      <w:r>
        <w:t>i</w:t>
      </w:r>
      <w:r>
        <w:t>cher</w:t>
      </w:r>
      <w:r w:rsidR="00DB2951">
        <w:t xml:space="preserve"> </w:t>
      </w:r>
      <w:r>
        <w:t>Form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Bibel</w:t>
      </w:r>
      <w:r w:rsidR="00DB2951">
        <w:t xml:space="preserve"> </w:t>
      </w:r>
      <w:r>
        <w:t>vorliegt,</w:t>
      </w:r>
      <w:r w:rsidR="00DB2951">
        <w:t xml:space="preserve"> </w:t>
      </w:r>
      <w:r>
        <w:rPr>
          <w:b/>
        </w:rPr>
        <w:t>die</w:t>
      </w:r>
      <w:r w:rsidR="00DB2951">
        <w:rPr>
          <w:b/>
        </w:rPr>
        <w:t xml:space="preserve"> </w:t>
      </w:r>
      <w:r>
        <w:rPr>
          <w:b/>
        </w:rPr>
        <w:t>Wahrheit</w:t>
      </w:r>
      <w:r w:rsidR="00DB2951">
        <w:rPr>
          <w:b/>
        </w:rPr>
        <w:t xml:space="preserve"> </w:t>
      </w:r>
      <w:r>
        <w:rPr>
          <w:b/>
        </w:rPr>
        <w:t>über</w:t>
      </w:r>
      <w:r w:rsidR="00DB2951">
        <w:rPr>
          <w:b/>
        </w:rPr>
        <w:t xml:space="preserve"> </w:t>
      </w:r>
      <w:r>
        <w:rPr>
          <w:b/>
        </w:rPr>
        <w:t>sich</w:t>
      </w:r>
      <w:r w:rsidR="00DB2951">
        <w:rPr>
          <w:b/>
        </w:rPr>
        <w:t xml:space="preserve"> </w:t>
      </w:r>
      <w:r>
        <w:rPr>
          <w:b/>
        </w:rPr>
        <w:t>selbst,</w:t>
      </w:r>
      <w:r w:rsidR="00DB2951">
        <w:rPr>
          <w:b/>
        </w:rPr>
        <w:t xml:space="preserve"> </w:t>
      </w:r>
      <w:r>
        <w:rPr>
          <w:b/>
        </w:rPr>
        <w:t>die</w:t>
      </w:r>
      <w:r w:rsidR="00DB2951">
        <w:rPr>
          <w:b/>
        </w:rPr>
        <w:t xml:space="preserve"> </w:t>
      </w:r>
      <w:r>
        <w:rPr>
          <w:b/>
        </w:rPr>
        <w:t>Menschen,</w:t>
      </w:r>
      <w:r w:rsidR="00DB2951">
        <w:rPr>
          <w:b/>
        </w:rPr>
        <w:t xml:space="preserve"> </w:t>
      </w:r>
      <w:r>
        <w:rPr>
          <w:b/>
        </w:rPr>
        <w:t>die</w:t>
      </w:r>
      <w:r w:rsidR="00DB2951">
        <w:rPr>
          <w:b/>
        </w:rPr>
        <w:t xml:space="preserve"> </w:t>
      </w:r>
      <w:r>
        <w:rPr>
          <w:b/>
        </w:rPr>
        <w:t>Geschichte</w:t>
      </w:r>
      <w:r w:rsidR="00DB2951">
        <w:rPr>
          <w:b/>
        </w:rPr>
        <w:t xml:space="preserve"> </w:t>
      </w:r>
      <w:r>
        <w:rPr>
          <w:b/>
        </w:rPr>
        <w:t>und</w:t>
      </w:r>
      <w:r w:rsidR="00DB2951">
        <w:rPr>
          <w:b/>
        </w:rPr>
        <w:t xml:space="preserve"> </w:t>
      </w:r>
      <w:r>
        <w:rPr>
          <w:b/>
        </w:rPr>
        <w:t>die</w:t>
      </w:r>
      <w:r w:rsidR="00DB2951">
        <w:rPr>
          <w:b/>
        </w:rPr>
        <w:t xml:space="preserve"> </w:t>
      </w:r>
      <w:r>
        <w:rPr>
          <w:b/>
        </w:rPr>
        <w:t>Welt</w:t>
      </w:r>
      <w:r w:rsidR="00DB2951">
        <w:rPr>
          <w:b/>
        </w:rPr>
        <w:t xml:space="preserve"> </w:t>
      </w:r>
      <w:r>
        <w:rPr>
          <w:b/>
        </w:rPr>
        <w:t>mitgeteilt</w:t>
      </w:r>
      <w:r>
        <w:t>.</w:t>
      </w:r>
      <w:r w:rsidR="00DB2951">
        <w:t xml:space="preserve"> </w:t>
      </w:r>
      <w:r>
        <w:t>Nur</w:t>
      </w:r>
      <w:r w:rsidR="00DB2951">
        <w:t xml:space="preserve"> </w:t>
      </w:r>
      <w:r>
        <w:t>wer</w:t>
      </w:r>
      <w:r w:rsidR="00DB2951">
        <w:t xml:space="preserve"> </w:t>
      </w:r>
      <w:r>
        <w:t>in</w:t>
      </w:r>
      <w:r w:rsidR="00DB2951">
        <w:t xml:space="preserve"> </w:t>
      </w:r>
      <w:r>
        <w:t>den</w:t>
      </w:r>
      <w:r w:rsidR="00DB2951">
        <w:t xml:space="preserve"> </w:t>
      </w:r>
      <w:r>
        <w:t>Natur-,</w:t>
      </w:r>
      <w:r w:rsidR="00DB2951">
        <w:t xml:space="preserve"> </w:t>
      </w:r>
      <w:r>
        <w:t>Human-</w:t>
      </w:r>
      <w:r w:rsidR="00DB2951">
        <w:t xml:space="preserve"> </w:t>
      </w:r>
      <w:r>
        <w:t>oder</w:t>
      </w:r>
      <w:r w:rsidR="00DB2951">
        <w:t xml:space="preserve"> </w:t>
      </w:r>
      <w:r>
        <w:t>Geisteswissenschaften</w:t>
      </w:r>
      <w:r w:rsidR="00DB2951">
        <w:t xml:space="preserve"> </w:t>
      </w:r>
      <w:r>
        <w:t>von</w:t>
      </w:r>
      <w:r w:rsidR="00DB2951">
        <w:t xml:space="preserve"> </w:t>
      </w:r>
      <w:r>
        <w:t>der</w:t>
      </w:r>
      <w:r w:rsidR="00DB2951">
        <w:t xml:space="preserve"> </w:t>
      </w:r>
      <w:r>
        <w:t>Grundlage</w:t>
      </w:r>
      <w:r w:rsidR="00DB2951">
        <w:t xml:space="preserve"> </w:t>
      </w:r>
      <w:r>
        <w:t>der</w:t>
      </w:r>
      <w:r w:rsidR="00DB2951">
        <w:t xml:space="preserve"> </w:t>
      </w:r>
      <w:r>
        <w:t>Bibel</w:t>
      </w:r>
      <w:r w:rsidR="00DB2951">
        <w:t xml:space="preserve"> </w:t>
      </w:r>
      <w:r>
        <w:t>ausgeht</w:t>
      </w:r>
      <w:r w:rsidR="00DB2951">
        <w:t xml:space="preserve"> </w:t>
      </w:r>
      <w:r>
        <w:t>und</w:t>
      </w:r>
      <w:r w:rsidR="00DB2951">
        <w:t xml:space="preserve"> </w:t>
      </w:r>
      <w:r>
        <w:t>sich</w:t>
      </w:r>
      <w:r w:rsidR="00DB2951">
        <w:t xml:space="preserve"> </w:t>
      </w:r>
      <w:r>
        <w:t>durch</w:t>
      </w:r>
      <w:r w:rsidR="00DB2951">
        <w:t xml:space="preserve"> </w:t>
      </w:r>
      <w:r>
        <w:t>den</w:t>
      </w:r>
      <w:r w:rsidR="00DB2951">
        <w:t xml:space="preserve"> </w:t>
      </w:r>
      <w:r>
        <w:t>innewo</w:t>
      </w:r>
      <w:r>
        <w:t>h</w:t>
      </w:r>
      <w:r>
        <w:t>nenden</w:t>
      </w:r>
      <w:r w:rsidR="00DB2951">
        <w:t xml:space="preserve"> </w:t>
      </w:r>
      <w:r>
        <w:t>Christus</w:t>
      </w:r>
      <w:r w:rsidR="00DB2951">
        <w:t xml:space="preserve"> </w:t>
      </w:r>
      <w:r>
        <w:t>erleuchten</w:t>
      </w:r>
      <w:r w:rsidR="00DB2951">
        <w:t xml:space="preserve"> </w:t>
      </w:r>
      <w:r>
        <w:t>lässt,</w:t>
      </w:r>
      <w:r w:rsidR="00DB2951">
        <w:t xml:space="preserve"> </w:t>
      </w:r>
      <w:r>
        <w:t>kommt</w:t>
      </w:r>
      <w:r w:rsidR="00DB2951">
        <w:t xml:space="preserve"> </w:t>
      </w:r>
      <w:r>
        <w:t>zu</w:t>
      </w:r>
      <w:r w:rsidR="00DB2951">
        <w:t xml:space="preserve"> </w:t>
      </w:r>
      <w:r>
        <w:t>Aussagen,</w:t>
      </w:r>
      <w:r w:rsidR="00DB2951">
        <w:t xml:space="preserve"> </w:t>
      </w:r>
      <w:r>
        <w:t>die</w:t>
      </w:r>
      <w:r w:rsidR="00DB2951">
        <w:t xml:space="preserve"> </w:t>
      </w:r>
      <w:r>
        <w:t>der</w:t>
      </w:r>
      <w:r w:rsidR="00DB2951">
        <w:t xml:space="preserve"> </w:t>
      </w:r>
      <w:r>
        <w:t>Wahrheit,</w:t>
      </w:r>
      <w:r w:rsidR="00DB2951">
        <w:t xml:space="preserve"> </w:t>
      </w:r>
      <w:r>
        <w:t>der</w:t>
      </w:r>
      <w:r w:rsidR="00DB2951">
        <w:t xml:space="preserve"> </w:t>
      </w:r>
      <w:r>
        <w:t>Wirklichkeit</w:t>
      </w:r>
      <w:r w:rsidR="00DB2951">
        <w:t xml:space="preserve"> </w:t>
      </w:r>
      <w:r>
        <w:t>entsprechen.</w:t>
      </w:r>
      <w:r w:rsidR="00DB2951">
        <w:t xml:space="preserve"> </w:t>
      </w:r>
      <w:r>
        <w:t>Das</w:t>
      </w:r>
      <w:r w:rsidR="00DB2951">
        <w:t xml:space="preserve"> </w:t>
      </w:r>
      <w:r>
        <w:t>Ziel</w:t>
      </w:r>
      <w:r w:rsidR="00DB2951">
        <w:t xml:space="preserve"> </w:t>
      </w:r>
      <w:r>
        <w:t>einer</w:t>
      </w:r>
      <w:r w:rsidR="00DB2951">
        <w:t xml:space="preserve"> </w:t>
      </w:r>
      <w:r>
        <w:t>vom</w:t>
      </w:r>
      <w:r w:rsidR="00DB2951">
        <w:t xml:space="preserve"> </w:t>
      </w:r>
      <w:r>
        <w:t>Verhältnis</w:t>
      </w:r>
      <w:r w:rsidR="00DB2951">
        <w:t xml:space="preserve"> </w:t>
      </w:r>
      <w:r>
        <w:t>zu</w:t>
      </w:r>
      <w:r w:rsidR="00DB2951">
        <w:t xml:space="preserve"> </w:t>
      </w:r>
      <w:r>
        <w:t>Jesus</w:t>
      </w:r>
      <w:r w:rsidR="00DB2951">
        <w:t xml:space="preserve"> </w:t>
      </w:r>
      <w:r>
        <w:t>und</w:t>
      </w:r>
      <w:r w:rsidR="00DB2951">
        <w:t xml:space="preserve"> </w:t>
      </w:r>
      <w:r>
        <w:t>zur</w:t>
      </w:r>
      <w:r w:rsidR="00DB2951">
        <w:t xml:space="preserve"> </w:t>
      </w:r>
      <w:r>
        <w:t>Bibel</w:t>
      </w:r>
      <w:r w:rsidR="00DB2951">
        <w:t xml:space="preserve"> </w:t>
      </w:r>
      <w:r>
        <w:t>geprägten</w:t>
      </w:r>
      <w:r w:rsidR="00DB2951">
        <w:t xml:space="preserve"> </w:t>
      </w:r>
      <w:r>
        <w:t>wissenschaftlichen</w:t>
      </w:r>
      <w:r w:rsidR="00DB2951">
        <w:t xml:space="preserve"> </w:t>
      </w:r>
      <w:r>
        <w:t>Forschung</w:t>
      </w:r>
      <w:r w:rsidR="00DB2951">
        <w:t xml:space="preserve"> </w:t>
      </w:r>
      <w:r>
        <w:rPr>
          <w:b/>
        </w:rPr>
        <w:t>dient</w:t>
      </w:r>
      <w:r w:rsidR="00DB2951">
        <w:rPr>
          <w:b/>
        </w:rPr>
        <w:t xml:space="preserve"> </w:t>
      </w:r>
      <w:r>
        <w:rPr>
          <w:b/>
        </w:rPr>
        <w:t>schließlich</w:t>
      </w:r>
      <w:r w:rsidR="00DB2951">
        <w:rPr>
          <w:b/>
        </w:rPr>
        <w:t xml:space="preserve"> </w:t>
      </w:r>
      <w:r>
        <w:rPr>
          <w:b/>
        </w:rPr>
        <w:t>zum</w:t>
      </w:r>
      <w:r w:rsidR="00DB2951">
        <w:t xml:space="preserve"> </w:t>
      </w:r>
      <w:r>
        <w:rPr>
          <w:b/>
        </w:rPr>
        <w:t>Lobpreis</w:t>
      </w:r>
      <w:r w:rsidR="00DB2951">
        <w:rPr>
          <w:b/>
        </w:rPr>
        <w:t xml:space="preserve"> </w:t>
      </w:r>
      <w:r>
        <w:rPr>
          <w:b/>
        </w:rPr>
        <w:t>Gottes</w:t>
      </w:r>
      <w:r>
        <w:t>.“</w:t>
      </w:r>
      <w:r>
        <w:rPr>
          <w:rStyle w:val="Funotenzeichen"/>
          <w:sz w:val="22"/>
        </w:rPr>
        <w:footnoteReference w:id="13"/>
      </w:r>
    </w:p>
    <w:p w14:paraId="6943B802" w14:textId="23645CC3" w:rsidR="00FB4DCE" w:rsidRDefault="002A702D" w:rsidP="00656E8C">
      <w:r>
        <w:t>Um</w:t>
      </w:r>
      <w:r w:rsidR="00DB2951">
        <w:t xml:space="preserve"> </w:t>
      </w:r>
      <w:r>
        <w:t>das</w:t>
      </w:r>
      <w:r w:rsidR="00DB2951">
        <w:t xml:space="preserve"> </w:t>
      </w:r>
      <w:r>
        <w:t>Denkvermögen</w:t>
      </w:r>
      <w:r w:rsidR="00DB2951">
        <w:t xml:space="preserve"> </w:t>
      </w:r>
      <w:r>
        <w:t>des</w:t>
      </w:r>
      <w:r w:rsidR="00DB2951">
        <w:t xml:space="preserve"> </w:t>
      </w:r>
      <w:r>
        <w:t>Kindes</w:t>
      </w:r>
      <w:r w:rsidR="00DB2951">
        <w:t xml:space="preserve"> </w:t>
      </w:r>
      <w:r>
        <w:t>zu</w:t>
      </w:r>
      <w:r w:rsidR="00DB2951">
        <w:t xml:space="preserve"> </w:t>
      </w:r>
      <w:r>
        <w:t>entfalten,</w:t>
      </w:r>
      <w:r w:rsidR="00DB2951">
        <w:t xml:space="preserve"> </w:t>
      </w:r>
      <w:r>
        <w:t>ist</w:t>
      </w:r>
      <w:r w:rsidR="00DB2951">
        <w:t xml:space="preserve"> </w:t>
      </w:r>
      <w:r>
        <w:t>das</w:t>
      </w:r>
      <w:r w:rsidR="00DB2951">
        <w:t xml:space="preserve"> </w:t>
      </w:r>
      <w:r>
        <w:t>emotionale</w:t>
      </w:r>
      <w:r w:rsidR="00DB2951">
        <w:t xml:space="preserve"> </w:t>
      </w:r>
      <w:r>
        <w:t>(gefühlsmäßige)</w:t>
      </w:r>
      <w:r w:rsidR="00DB2951">
        <w:t xml:space="preserve"> </w:t>
      </w:r>
      <w:r>
        <w:t>Umfeld</w:t>
      </w:r>
      <w:r w:rsidR="00DB2951">
        <w:t xml:space="preserve"> </w:t>
      </w:r>
      <w:r>
        <w:t>von</w:t>
      </w:r>
      <w:r w:rsidR="00DB2951">
        <w:t xml:space="preserve"> </w:t>
      </w:r>
      <w:r>
        <w:t>Bedeutung.</w:t>
      </w:r>
      <w:r w:rsidR="00DB2951">
        <w:t xml:space="preserve"> </w:t>
      </w:r>
      <w:r>
        <w:t>Eine</w:t>
      </w:r>
      <w:r w:rsidR="00DB2951">
        <w:t xml:space="preserve"> </w:t>
      </w:r>
      <w:r>
        <w:t>harmonische</w:t>
      </w:r>
      <w:r w:rsidR="00DB2951">
        <w:t xml:space="preserve"> </w:t>
      </w:r>
      <w:r>
        <w:t>Atmosphäre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Familie</w:t>
      </w:r>
      <w:r w:rsidR="00DB2951">
        <w:t xml:space="preserve"> </w:t>
      </w:r>
      <w:r>
        <w:t>fördert</w:t>
      </w:r>
      <w:r w:rsidR="00DB2951">
        <w:t xml:space="preserve"> </w:t>
      </w:r>
      <w:r>
        <w:t>das</w:t>
      </w:r>
      <w:r w:rsidR="00DB2951">
        <w:t xml:space="preserve"> </w:t>
      </w:r>
      <w:r>
        <w:t>Den</w:t>
      </w:r>
      <w:r>
        <w:t>k</w:t>
      </w:r>
      <w:r>
        <w:t>vermögen</w:t>
      </w:r>
      <w:r w:rsidR="00DB2951">
        <w:t xml:space="preserve"> </w:t>
      </w:r>
      <w:r>
        <w:t>des</w:t>
      </w:r>
      <w:r w:rsidR="00DB2951">
        <w:t xml:space="preserve"> </w:t>
      </w:r>
      <w:r>
        <w:t>Kindes.</w:t>
      </w:r>
      <w:r w:rsidR="00DB2951">
        <w:t xml:space="preserve"> </w:t>
      </w:r>
      <w:r>
        <w:t>Außerdem</w:t>
      </w:r>
      <w:r w:rsidR="00DB2951">
        <w:t xml:space="preserve"> </w:t>
      </w:r>
      <w:r>
        <w:t>wird</w:t>
      </w:r>
      <w:r w:rsidR="00DB2951">
        <w:t xml:space="preserve"> </w:t>
      </w:r>
      <w:r>
        <w:t>ein</w:t>
      </w:r>
      <w:r w:rsidR="00DB2951">
        <w:t xml:space="preserve"> </w:t>
      </w:r>
      <w:r>
        <w:t>Kind,</w:t>
      </w:r>
      <w:r w:rsidR="00DB2951">
        <w:t xml:space="preserve"> </w:t>
      </w:r>
      <w:r>
        <w:t>das</w:t>
      </w:r>
      <w:r w:rsidR="00DB2951">
        <w:t xml:space="preserve"> </w:t>
      </w:r>
      <w:r>
        <w:t>sich</w:t>
      </w:r>
      <w:r w:rsidR="00DB2951">
        <w:t xml:space="preserve"> </w:t>
      </w:r>
      <w:r>
        <w:t>geliebt</w:t>
      </w:r>
      <w:r w:rsidR="00DB2951">
        <w:t xml:space="preserve"> </w:t>
      </w:r>
      <w:r>
        <w:t>und</w:t>
      </w:r>
      <w:r w:rsidR="00DB2951">
        <w:t xml:space="preserve"> </w:t>
      </w:r>
      <w:r>
        <w:t>angenommen</w:t>
      </w:r>
      <w:r w:rsidR="00DB2951">
        <w:t xml:space="preserve"> </w:t>
      </w:r>
      <w:r>
        <w:t>fühlt,</w:t>
      </w:r>
      <w:r w:rsidR="00DB2951">
        <w:t xml:space="preserve"> </w:t>
      </w:r>
      <w:r>
        <w:t>eher</w:t>
      </w:r>
      <w:r w:rsidR="00DB2951">
        <w:t xml:space="preserve"> </w:t>
      </w:r>
      <w:r>
        <w:t>den</w:t>
      </w:r>
      <w:r w:rsidR="00DB2951">
        <w:t xml:space="preserve"> </w:t>
      </w:r>
      <w:r>
        <w:t>Wortschatz</w:t>
      </w:r>
      <w:r w:rsidR="00DB2951">
        <w:t xml:space="preserve"> </w:t>
      </w:r>
      <w:r>
        <w:t>und</w:t>
      </w:r>
      <w:r w:rsidR="00DB2951">
        <w:t xml:space="preserve"> </w:t>
      </w:r>
      <w:r>
        <w:t>den</w:t>
      </w:r>
      <w:r w:rsidR="00DB2951">
        <w:t xml:space="preserve"> </w:t>
      </w:r>
      <w:r>
        <w:t>Sprachstil</w:t>
      </w:r>
      <w:r w:rsidR="00DB2951">
        <w:t xml:space="preserve"> </w:t>
      </w:r>
      <w:r>
        <w:t>des</w:t>
      </w:r>
      <w:r w:rsidR="00DB2951">
        <w:t xml:space="preserve"> </w:t>
      </w:r>
      <w:r>
        <w:t>Erziehers</w:t>
      </w:r>
      <w:r w:rsidR="00DB2951">
        <w:t xml:space="preserve"> </w:t>
      </w:r>
      <w:r>
        <w:t>und</w:t>
      </w:r>
      <w:r w:rsidR="00DB2951">
        <w:t xml:space="preserve"> </w:t>
      </w:r>
      <w:r>
        <w:t>damit</w:t>
      </w:r>
      <w:r w:rsidR="00DB2951">
        <w:t xml:space="preserve"> </w:t>
      </w:r>
      <w:r>
        <w:t>auch</w:t>
      </w:r>
      <w:r w:rsidR="00DB2951">
        <w:t xml:space="preserve"> </w:t>
      </w:r>
      <w:r>
        <w:t>sein</w:t>
      </w:r>
      <w:r w:rsidR="00DB2951">
        <w:t xml:space="preserve"> </w:t>
      </w:r>
      <w:r>
        <w:t>Denki</w:t>
      </w:r>
      <w:r>
        <w:t>n</w:t>
      </w:r>
      <w:r>
        <w:t>halt</w:t>
      </w:r>
      <w:r w:rsidR="00DB2951">
        <w:t xml:space="preserve"> </w:t>
      </w:r>
      <w:r>
        <w:t>übernehmen,</w:t>
      </w:r>
      <w:r w:rsidR="00DB2951">
        <w:t xml:space="preserve"> </w:t>
      </w:r>
      <w:r>
        <w:t>weil</w:t>
      </w:r>
      <w:r w:rsidR="00DB2951">
        <w:t xml:space="preserve"> </w:t>
      </w:r>
      <w:r>
        <w:t>wir</w:t>
      </w:r>
      <w:r w:rsidR="00DB2951">
        <w:t xml:space="preserve"> </w:t>
      </w:r>
      <w:r>
        <w:t>Sprache</w:t>
      </w:r>
      <w:r w:rsidR="00DB2951">
        <w:t xml:space="preserve"> </w:t>
      </w:r>
      <w:r>
        <w:t>und</w:t>
      </w:r>
      <w:r w:rsidR="00DB2951">
        <w:t xml:space="preserve"> </w:t>
      </w:r>
      <w:r>
        <w:t>Denken</w:t>
      </w:r>
      <w:r w:rsidR="00DB2951">
        <w:t xml:space="preserve"> </w:t>
      </w:r>
      <w:r>
        <w:t>nicht</w:t>
      </w:r>
      <w:r w:rsidR="00DB2951">
        <w:t xml:space="preserve"> </w:t>
      </w:r>
      <w:r>
        <w:t>tre</w:t>
      </w:r>
      <w:r>
        <w:t>n</w:t>
      </w:r>
      <w:r>
        <w:t>nen</w:t>
      </w:r>
      <w:r w:rsidR="00DB2951">
        <w:t xml:space="preserve"> </w:t>
      </w:r>
      <w:r>
        <w:t>können.</w:t>
      </w:r>
      <w:r w:rsidR="00DB2951">
        <w:t xml:space="preserve"> </w:t>
      </w:r>
      <w:r>
        <w:t>Ein</w:t>
      </w:r>
      <w:r w:rsidR="00DB2951">
        <w:t xml:space="preserve"> </w:t>
      </w:r>
      <w:r>
        <w:t>solches</w:t>
      </w:r>
      <w:r w:rsidR="00DB2951">
        <w:t xml:space="preserve"> </w:t>
      </w:r>
      <w:r>
        <w:t>Kind</w:t>
      </w:r>
      <w:r w:rsidR="00DB2951">
        <w:t xml:space="preserve"> </w:t>
      </w:r>
      <w:r>
        <w:t>wird</w:t>
      </w:r>
      <w:r w:rsidR="00DB2951">
        <w:t xml:space="preserve"> </w:t>
      </w:r>
      <w:r>
        <w:t>auch</w:t>
      </w:r>
      <w:r w:rsidR="00DB2951">
        <w:t xml:space="preserve"> </w:t>
      </w:r>
      <w:r>
        <w:t>auf</w:t>
      </w:r>
      <w:r w:rsidR="00DB2951">
        <w:t xml:space="preserve"> </w:t>
      </w:r>
      <w:r>
        <w:t>seine</w:t>
      </w:r>
      <w:r w:rsidR="00DB2951">
        <w:t xml:space="preserve"> </w:t>
      </w:r>
      <w:r>
        <w:t>vielen</w:t>
      </w:r>
      <w:r w:rsidR="00DB2951">
        <w:t xml:space="preserve"> </w:t>
      </w:r>
      <w:r>
        <w:t>Fragen</w:t>
      </w:r>
      <w:r w:rsidR="00DB2951">
        <w:t xml:space="preserve"> </w:t>
      </w:r>
      <w:r>
        <w:t>im</w:t>
      </w:r>
      <w:r w:rsidR="00DB2951">
        <w:t xml:space="preserve"> </w:t>
      </w:r>
      <w:r>
        <w:t>täglichen</w:t>
      </w:r>
      <w:r w:rsidR="00DB2951">
        <w:t xml:space="preserve"> </w:t>
      </w:r>
      <w:r>
        <w:t>Gespräch</w:t>
      </w:r>
      <w:r w:rsidR="00DB2951">
        <w:t xml:space="preserve"> </w:t>
      </w:r>
      <w:r>
        <w:t>Antworten</w:t>
      </w:r>
      <w:r w:rsidR="00DB2951">
        <w:t xml:space="preserve"> </w:t>
      </w:r>
      <w:r>
        <w:t>finden,</w:t>
      </w:r>
      <w:r w:rsidR="00DB2951">
        <w:t xml:space="preserve"> </w:t>
      </w:r>
      <w:r>
        <w:t>die</w:t>
      </w:r>
      <w:r w:rsidR="00DB2951">
        <w:t xml:space="preserve"> </w:t>
      </w:r>
      <w:r>
        <w:t>sein</w:t>
      </w:r>
      <w:r w:rsidR="00DB2951">
        <w:t xml:space="preserve"> </w:t>
      </w:r>
      <w:r>
        <w:t>Denkvermögen</w:t>
      </w:r>
      <w:r w:rsidR="00DB2951">
        <w:t xml:space="preserve"> </w:t>
      </w:r>
      <w:r>
        <w:t>erweitern</w:t>
      </w:r>
      <w:r w:rsidR="00DB2951">
        <w:t xml:space="preserve"> </w:t>
      </w:r>
      <w:r>
        <w:t>und</w:t>
      </w:r>
      <w:r w:rsidR="00DB2951">
        <w:t xml:space="preserve"> </w:t>
      </w:r>
      <w:r>
        <w:t>fördern.</w:t>
      </w:r>
      <w:r w:rsidR="00DB2951">
        <w:t xml:space="preserve"> </w:t>
      </w:r>
      <w:r>
        <w:t>Wir</w:t>
      </w:r>
      <w:r w:rsidR="00DB2951">
        <w:t xml:space="preserve"> </w:t>
      </w:r>
      <w:r>
        <w:t>sollten</w:t>
      </w:r>
      <w:r w:rsidR="00DB2951">
        <w:t xml:space="preserve"> </w:t>
      </w:r>
      <w:r>
        <w:t>darauf</w:t>
      </w:r>
      <w:r w:rsidR="00DB2951">
        <w:t xml:space="preserve"> </w:t>
      </w:r>
      <w:r>
        <w:t>achten,</w:t>
      </w:r>
      <w:r w:rsidR="00DB2951">
        <w:t xml:space="preserve"> </w:t>
      </w:r>
      <w:r>
        <w:t>dass</w:t>
      </w:r>
      <w:r w:rsidR="00DB2951">
        <w:t xml:space="preserve"> </w:t>
      </w:r>
      <w:r>
        <w:t>Worte</w:t>
      </w:r>
      <w:r w:rsidR="00DB2951">
        <w:t xml:space="preserve"> </w:t>
      </w:r>
      <w:r>
        <w:t>und</w:t>
      </w:r>
      <w:r w:rsidR="00DB2951">
        <w:t xml:space="preserve"> </w:t>
      </w:r>
      <w:r>
        <w:t>Begriffe</w:t>
      </w:r>
      <w:r w:rsidR="00DB2951">
        <w:t xml:space="preserve"> </w:t>
      </w:r>
      <w:r>
        <w:t>von</w:t>
      </w:r>
      <w:r w:rsidR="00DB2951">
        <w:t xml:space="preserve"> </w:t>
      </w:r>
      <w:r>
        <w:t>Anfang</w:t>
      </w:r>
      <w:r w:rsidR="00DB2951">
        <w:t xml:space="preserve"> </w:t>
      </w:r>
      <w:r>
        <w:t>an</w:t>
      </w:r>
      <w:r w:rsidR="00DB2951">
        <w:t xml:space="preserve"> </w:t>
      </w:r>
      <w:r>
        <w:t>richtig</w:t>
      </w:r>
      <w:r w:rsidR="00DB2951">
        <w:t xml:space="preserve"> </w:t>
      </w:r>
      <w:r>
        <w:t>g</w:t>
      </w:r>
      <w:r>
        <w:t>e</w:t>
      </w:r>
      <w:r>
        <w:t>füllt</w:t>
      </w:r>
      <w:r w:rsidR="00DB2951">
        <w:t xml:space="preserve"> </w:t>
      </w:r>
      <w:r>
        <w:t>werden,</w:t>
      </w:r>
      <w:r w:rsidR="00DB2951">
        <w:t xml:space="preserve"> </w:t>
      </w:r>
      <w:r>
        <w:t>weil</w:t>
      </w:r>
      <w:r w:rsidR="00DB2951">
        <w:t xml:space="preserve"> </w:t>
      </w:r>
      <w:r>
        <w:t>dadurch</w:t>
      </w:r>
      <w:r w:rsidR="00DB2951">
        <w:t xml:space="preserve"> </w:t>
      </w:r>
      <w:r>
        <w:t>auch</w:t>
      </w:r>
      <w:r w:rsidR="00DB2951">
        <w:t xml:space="preserve"> </w:t>
      </w:r>
      <w:r>
        <w:t>das</w:t>
      </w:r>
      <w:r w:rsidR="00DB2951">
        <w:t xml:space="preserve"> </w:t>
      </w:r>
      <w:r>
        <w:t>Denkvermögen</w:t>
      </w:r>
      <w:r w:rsidR="00DB2951">
        <w:t xml:space="preserve"> </w:t>
      </w:r>
      <w:r>
        <w:t>bzw.</w:t>
      </w:r>
      <w:r w:rsidR="00DB2951">
        <w:t xml:space="preserve"> </w:t>
      </w:r>
      <w:r>
        <w:t>das</w:t>
      </w:r>
      <w:r w:rsidR="00DB2951">
        <w:t xml:space="preserve"> </w:t>
      </w:r>
      <w:r>
        <w:t>richtige</w:t>
      </w:r>
      <w:r w:rsidR="00DB2951">
        <w:t xml:space="preserve"> </w:t>
      </w:r>
      <w:r>
        <w:t>Denken</w:t>
      </w:r>
      <w:r w:rsidR="00DB2951">
        <w:t xml:space="preserve"> </w:t>
      </w:r>
      <w:r>
        <w:t>gefördert</w:t>
      </w:r>
      <w:r w:rsidR="00DB2951">
        <w:t xml:space="preserve"> </w:t>
      </w:r>
      <w:r>
        <w:t>wird.</w:t>
      </w:r>
      <w:r w:rsidR="00DB2951">
        <w:t xml:space="preserve"> </w:t>
      </w:r>
      <w:r>
        <w:t>Begriffe</w:t>
      </w:r>
      <w:r w:rsidR="00DB2951">
        <w:t xml:space="preserve"> </w:t>
      </w:r>
      <w:r>
        <w:t>wie</w:t>
      </w:r>
      <w:r w:rsidR="00DB2951">
        <w:t xml:space="preserve"> </w:t>
      </w:r>
      <w:r>
        <w:t>Gott,</w:t>
      </w:r>
      <w:r w:rsidR="00DB2951">
        <w:t xml:space="preserve"> </w:t>
      </w:r>
      <w:r>
        <w:t>Schöpfung,</w:t>
      </w:r>
      <w:r w:rsidR="00DB2951">
        <w:t xml:space="preserve"> </w:t>
      </w:r>
      <w:r>
        <w:t>Gerechtigkeit,</w:t>
      </w:r>
      <w:r w:rsidR="00DB2951">
        <w:t xml:space="preserve"> </w:t>
      </w:r>
      <w:r>
        <w:t>Sünde,</w:t>
      </w:r>
      <w:r w:rsidR="00DB2951">
        <w:t xml:space="preserve"> </w:t>
      </w:r>
      <w:r>
        <w:t>Glaube,</w:t>
      </w:r>
      <w:r w:rsidR="00DB2951">
        <w:t xml:space="preserve"> </w:t>
      </w:r>
      <w:r>
        <w:t>Liebe</w:t>
      </w:r>
      <w:r w:rsidR="00DB2951">
        <w:t xml:space="preserve"> </w:t>
      </w:r>
      <w:r>
        <w:t>sollten</w:t>
      </w:r>
      <w:r w:rsidR="00DB2951">
        <w:t xml:space="preserve"> </w:t>
      </w:r>
      <w:r>
        <w:t>im</w:t>
      </w:r>
      <w:r w:rsidR="00DB2951">
        <w:t xml:space="preserve"> </w:t>
      </w:r>
      <w:r>
        <w:t>biblischen</w:t>
      </w:r>
      <w:r w:rsidR="00DB2951">
        <w:t xml:space="preserve"> </w:t>
      </w:r>
      <w:r>
        <w:t>Sinn</w:t>
      </w:r>
      <w:r w:rsidR="00DB2951">
        <w:t xml:space="preserve"> </w:t>
      </w:r>
      <w:r>
        <w:t>gefüllt</w:t>
      </w:r>
      <w:r w:rsidR="00DB2951">
        <w:t xml:space="preserve"> </w:t>
      </w:r>
      <w:r>
        <w:t>werden,</w:t>
      </w:r>
      <w:r w:rsidR="00DB2951">
        <w:t xml:space="preserve"> </w:t>
      </w:r>
      <w:r>
        <w:t>damit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zu</w:t>
      </w:r>
      <w:r w:rsidR="00DB2951">
        <w:t xml:space="preserve"> </w:t>
      </w:r>
      <w:r>
        <w:t>einem</w:t>
      </w:r>
      <w:r w:rsidR="00DB2951">
        <w:t xml:space="preserve"> </w:t>
      </w:r>
      <w:r>
        <w:t>richtigen</w:t>
      </w:r>
      <w:r w:rsidR="00DB2951">
        <w:t xml:space="preserve"> </w:t>
      </w:r>
      <w:r>
        <w:t>Denken</w:t>
      </w:r>
      <w:r w:rsidR="00DB2951">
        <w:t xml:space="preserve"> </w:t>
      </w:r>
      <w:r>
        <w:t>im</w:t>
      </w:r>
      <w:r w:rsidR="00DB2951">
        <w:t xml:space="preserve"> </w:t>
      </w:r>
      <w:r>
        <w:t>Sinn</w:t>
      </w:r>
      <w:r w:rsidR="00DB2951">
        <w:t xml:space="preserve"> </w:t>
      </w:r>
      <w:r>
        <w:t>der</w:t>
      </w:r>
      <w:r w:rsidR="00DB2951">
        <w:t xml:space="preserve"> </w:t>
      </w:r>
      <w:r>
        <w:t>Bibel</w:t>
      </w:r>
      <w:r w:rsidR="00DB2951">
        <w:t xml:space="preserve"> </w:t>
      </w:r>
      <w:r>
        <w:t>gelangt.</w:t>
      </w:r>
    </w:p>
    <w:p w14:paraId="65F71E09" w14:textId="1CDA559C" w:rsidR="00FB4DCE" w:rsidRDefault="002A702D" w:rsidP="00656E8C">
      <w:r>
        <w:t>Eine</w:t>
      </w:r>
      <w:r w:rsidR="00DB2951">
        <w:t xml:space="preserve"> </w:t>
      </w:r>
      <w:r>
        <w:t>Überfülle</w:t>
      </w:r>
      <w:r w:rsidR="00DB2951">
        <w:t xml:space="preserve"> </w:t>
      </w:r>
      <w:r>
        <w:t>von</w:t>
      </w:r>
      <w:r w:rsidR="00DB2951">
        <w:t xml:space="preserve"> </w:t>
      </w:r>
      <w:r>
        <w:t>akustischen</w:t>
      </w:r>
      <w:r w:rsidR="00DB2951">
        <w:t xml:space="preserve"> </w:t>
      </w:r>
      <w:r>
        <w:t>und</w:t>
      </w:r>
      <w:r w:rsidR="00DB2951">
        <w:t xml:space="preserve"> </w:t>
      </w:r>
      <w:r>
        <w:t>optischen</w:t>
      </w:r>
      <w:r w:rsidR="00DB2951">
        <w:t xml:space="preserve"> </w:t>
      </w:r>
      <w:r>
        <w:t>Reizen</w:t>
      </w:r>
      <w:r w:rsidR="00DB2951">
        <w:t xml:space="preserve"> </w:t>
      </w:r>
      <w:r>
        <w:t>(d.</w:t>
      </w:r>
      <w:r w:rsidR="00DB2951">
        <w:t xml:space="preserve"> </w:t>
      </w:r>
      <w:r>
        <w:t>h.</w:t>
      </w:r>
      <w:r w:rsidR="00DB2951">
        <w:t xml:space="preserve"> </w:t>
      </w:r>
      <w:r>
        <w:t>von</w:t>
      </w:r>
      <w:r w:rsidR="00DB2951">
        <w:t xml:space="preserve"> </w:t>
      </w:r>
      <w:r>
        <w:t>Hör-</w:t>
      </w:r>
      <w:r w:rsidR="00DB2951">
        <w:t xml:space="preserve"> </w:t>
      </w:r>
      <w:r>
        <w:t>und</w:t>
      </w:r>
      <w:r w:rsidR="00DB2951">
        <w:t xml:space="preserve"> </w:t>
      </w:r>
      <w:r>
        <w:t>Sehreizen)</w:t>
      </w:r>
      <w:r w:rsidR="00DB2951">
        <w:t xml:space="preserve"> </w:t>
      </w:r>
      <w:r>
        <w:t>wie</w:t>
      </w:r>
      <w:r w:rsidR="00DB2951">
        <w:t xml:space="preserve"> </w:t>
      </w:r>
      <w:r>
        <w:t>das</w:t>
      </w:r>
      <w:r w:rsidR="00DB2951">
        <w:t xml:space="preserve"> </w:t>
      </w:r>
      <w:r>
        <w:t>ständige</w:t>
      </w:r>
      <w:r w:rsidR="00DB2951">
        <w:t xml:space="preserve"> </w:t>
      </w:r>
      <w:r>
        <w:t>Hören</w:t>
      </w:r>
      <w:r w:rsidR="00DB2951">
        <w:t xml:space="preserve"> </w:t>
      </w:r>
      <w:r>
        <w:t>lauter</w:t>
      </w:r>
      <w:r w:rsidR="00DB2951">
        <w:t xml:space="preserve"> </w:t>
      </w:r>
      <w:r>
        <w:t>ei</w:t>
      </w:r>
      <w:r>
        <w:t>n</w:t>
      </w:r>
      <w:r>
        <w:t>töniger</w:t>
      </w:r>
      <w:r w:rsidR="00DB2951">
        <w:t xml:space="preserve"> </w:t>
      </w:r>
      <w:r>
        <w:t>Musik</w:t>
      </w:r>
      <w:r w:rsidR="00DB2951">
        <w:t xml:space="preserve"> </w:t>
      </w:r>
      <w:r>
        <w:t>und</w:t>
      </w:r>
      <w:r w:rsidR="00DB2951">
        <w:t xml:space="preserve"> </w:t>
      </w:r>
      <w:r>
        <w:t>langes</w:t>
      </w:r>
      <w:r w:rsidR="00DB2951">
        <w:t xml:space="preserve"> </w:t>
      </w:r>
      <w:r>
        <w:t>unkontrolliertes</w:t>
      </w:r>
      <w:r w:rsidR="00DB2951">
        <w:t xml:space="preserve"> </w:t>
      </w:r>
      <w:r>
        <w:t>Fernsehen</w:t>
      </w:r>
      <w:r w:rsidR="00DB2951">
        <w:t xml:space="preserve"> </w:t>
      </w:r>
      <w:r>
        <w:t>schwächt</w:t>
      </w:r>
      <w:r w:rsidR="00DB2951">
        <w:t xml:space="preserve"> </w:t>
      </w:r>
      <w:r>
        <w:t>die</w:t>
      </w:r>
      <w:r w:rsidR="00DB2951">
        <w:t xml:space="preserve"> </w:t>
      </w:r>
      <w:r>
        <w:t>Konzentrationsfähigkeit</w:t>
      </w:r>
      <w:r w:rsidR="00DB2951">
        <w:t xml:space="preserve"> </w:t>
      </w:r>
      <w:r>
        <w:t>und</w:t>
      </w:r>
      <w:r w:rsidR="00DB2951">
        <w:t xml:space="preserve"> </w:t>
      </w:r>
      <w:r>
        <w:t>führt</w:t>
      </w:r>
      <w:r w:rsidR="00DB2951">
        <w:t xml:space="preserve"> </w:t>
      </w:r>
      <w:r>
        <w:t>zur</w:t>
      </w:r>
      <w:r w:rsidR="00DB2951">
        <w:t xml:space="preserve"> </w:t>
      </w:r>
      <w:r>
        <w:t>Passiv</w:t>
      </w:r>
      <w:r>
        <w:t>i</w:t>
      </w:r>
      <w:r>
        <w:t>tät</w:t>
      </w:r>
      <w:r w:rsidR="00DB2951">
        <w:t xml:space="preserve"> </w:t>
      </w:r>
      <w:r>
        <w:t>des</w:t>
      </w:r>
      <w:r w:rsidR="00DB2951">
        <w:t xml:space="preserve"> </w:t>
      </w:r>
      <w:r>
        <w:t>Geistes.</w:t>
      </w:r>
      <w:r>
        <w:rPr>
          <w:rStyle w:val="Funotenzeichen"/>
        </w:rPr>
        <w:footnoteReference w:id="14"/>
      </w:r>
      <w:r w:rsidR="00DB2951">
        <w:t xml:space="preserve"> </w:t>
      </w:r>
      <w:r>
        <w:t>Dadurch</w:t>
      </w:r>
      <w:r w:rsidR="00DB2951">
        <w:t xml:space="preserve"> </w:t>
      </w:r>
      <w:r>
        <w:t>wird</w:t>
      </w:r>
      <w:r w:rsidR="00DB2951">
        <w:t xml:space="preserve"> </w:t>
      </w:r>
      <w:r>
        <w:t>unbewusst</w:t>
      </w:r>
      <w:r w:rsidR="00DB2951">
        <w:t xml:space="preserve"> </w:t>
      </w:r>
      <w:r>
        <w:t>unser</w:t>
      </w:r>
      <w:r w:rsidR="00DB2951">
        <w:t xml:space="preserve"> </w:t>
      </w:r>
      <w:r>
        <w:t>Denken,</w:t>
      </w:r>
      <w:r w:rsidR="00DB2951">
        <w:t xml:space="preserve"> </w:t>
      </w:r>
      <w:r>
        <w:t>Fühlen</w:t>
      </w:r>
      <w:r w:rsidR="00DB2951">
        <w:t xml:space="preserve"> </w:t>
      </w:r>
      <w:r>
        <w:t>und</w:t>
      </w:r>
      <w:r w:rsidR="00DB2951">
        <w:t xml:space="preserve"> </w:t>
      </w:r>
      <w:r>
        <w:t>Handeln</w:t>
      </w:r>
      <w:r w:rsidR="00DB2951">
        <w:t xml:space="preserve"> </w:t>
      </w:r>
      <w:r>
        <w:t>mitgeprägt.</w:t>
      </w:r>
      <w:r w:rsidR="00DB2951">
        <w:t xml:space="preserve"> </w:t>
      </w:r>
      <w:r>
        <w:t>Außerdem</w:t>
      </w:r>
      <w:r w:rsidR="00DB2951">
        <w:t xml:space="preserve"> </w:t>
      </w:r>
      <w:r>
        <w:t>ist</w:t>
      </w:r>
      <w:r w:rsidR="00DB2951">
        <w:t xml:space="preserve"> </w:t>
      </w:r>
      <w:r>
        <w:t>der</w:t>
      </w:r>
      <w:r w:rsidR="00DB2951">
        <w:t xml:space="preserve"> </w:t>
      </w:r>
      <w:r>
        <w:t>passive</w:t>
      </w:r>
      <w:r w:rsidR="00DB2951">
        <w:t xml:space="preserve"> </w:t>
      </w:r>
      <w:r>
        <w:t>Geist</w:t>
      </w:r>
      <w:r w:rsidR="00DB2951">
        <w:t xml:space="preserve"> </w:t>
      </w:r>
      <w:r>
        <w:t>nicht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Lage,</w:t>
      </w:r>
      <w:r w:rsidR="00DB2951">
        <w:t xml:space="preserve"> </w:t>
      </w:r>
      <w:r>
        <w:t>falsche</w:t>
      </w:r>
      <w:r w:rsidR="00DB2951">
        <w:t xml:space="preserve"> </w:t>
      </w:r>
      <w:r>
        <w:t>Einflüsse</w:t>
      </w:r>
      <w:r w:rsidR="00DB2951">
        <w:t xml:space="preserve"> </w:t>
      </w:r>
      <w:r>
        <w:t>zu</w:t>
      </w:r>
      <w:r w:rsidR="00DB2951">
        <w:t xml:space="preserve"> </w:t>
      </w:r>
      <w:r>
        <w:t>prüfen</w:t>
      </w:r>
      <w:r w:rsidR="00DB2951">
        <w:t xml:space="preserve"> </w:t>
      </w:r>
      <w:r>
        <w:t>und</w:t>
      </w:r>
      <w:r w:rsidR="00DB2951">
        <w:t xml:space="preserve"> </w:t>
      </w:r>
      <w:r>
        <w:t>zu</w:t>
      </w:r>
      <w:r w:rsidR="00DB2951">
        <w:t xml:space="preserve"> </w:t>
      </w:r>
      <w:r>
        <w:t>verwerfen.</w:t>
      </w:r>
    </w:p>
    <w:p w14:paraId="54481C08" w14:textId="524C0100" w:rsidR="00FB4DCE" w:rsidRDefault="002A702D" w:rsidP="00656E8C">
      <w:r>
        <w:t>Andererseits</w:t>
      </w:r>
      <w:r w:rsidR="00DB2951">
        <w:t xml:space="preserve"> </w:t>
      </w:r>
      <w:r>
        <w:t>können</w:t>
      </w:r>
      <w:r w:rsidR="00DB2951">
        <w:t xml:space="preserve"> </w:t>
      </w:r>
      <w:r>
        <w:t>wir</w:t>
      </w:r>
      <w:r w:rsidR="00DB2951">
        <w:t xml:space="preserve"> </w:t>
      </w:r>
      <w:r>
        <w:t>die</w:t>
      </w:r>
      <w:r w:rsidR="00DB2951">
        <w:t xml:space="preserve"> </w:t>
      </w:r>
      <w:r>
        <w:t>Konzentrationsfähigkeit</w:t>
      </w:r>
      <w:r w:rsidR="00DB2951">
        <w:t xml:space="preserve"> </w:t>
      </w:r>
      <w:r>
        <w:t>und</w:t>
      </w:r>
      <w:r w:rsidR="00DB2951">
        <w:t xml:space="preserve"> </w:t>
      </w:r>
      <w:r>
        <w:t>damit</w:t>
      </w:r>
      <w:r w:rsidR="00DB2951">
        <w:t xml:space="preserve"> </w:t>
      </w:r>
      <w:r>
        <w:t>das</w:t>
      </w:r>
      <w:r w:rsidR="00DB2951">
        <w:t xml:space="preserve"> </w:t>
      </w:r>
      <w:r>
        <w:t>Denkvermögen</w:t>
      </w:r>
      <w:r w:rsidR="00DB2951">
        <w:t xml:space="preserve"> </w:t>
      </w:r>
      <w:r>
        <w:t>durch</w:t>
      </w:r>
      <w:r w:rsidR="00DB2951">
        <w:t xml:space="preserve"> </w:t>
      </w:r>
      <w:r>
        <w:t>einen</w:t>
      </w:r>
      <w:r w:rsidR="00DB2951">
        <w:t xml:space="preserve"> </w:t>
      </w:r>
      <w:r>
        <w:t>geordneten</w:t>
      </w:r>
      <w:r w:rsidR="00DB2951">
        <w:t xml:space="preserve"> </w:t>
      </w:r>
      <w:r>
        <w:t>Tagesa</w:t>
      </w:r>
      <w:r>
        <w:t>b</w:t>
      </w:r>
      <w:r>
        <w:t>lauf,</w:t>
      </w:r>
      <w:r w:rsidR="00DB2951">
        <w:t xml:space="preserve"> </w:t>
      </w:r>
      <w:r>
        <w:t>genügend</w:t>
      </w:r>
      <w:r w:rsidR="00DB2951">
        <w:t xml:space="preserve"> </w:t>
      </w:r>
      <w:r>
        <w:t>Schlaf,</w:t>
      </w:r>
      <w:r w:rsidR="00DB2951">
        <w:t xml:space="preserve"> </w:t>
      </w:r>
      <w:r>
        <w:t>körperliche</w:t>
      </w:r>
      <w:r w:rsidR="00DB2951">
        <w:t xml:space="preserve"> </w:t>
      </w:r>
      <w:r>
        <w:t>Betätigung,</w:t>
      </w:r>
      <w:r w:rsidR="00DB2951">
        <w:t xml:space="preserve"> </w:t>
      </w:r>
      <w:r>
        <w:t>Auswendi</w:t>
      </w:r>
      <w:r>
        <w:t>g</w:t>
      </w:r>
      <w:r>
        <w:t>lernen</w:t>
      </w:r>
      <w:r w:rsidR="00DB2951">
        <w:t xml:space="preserve"> </w:t>
      </w:r>
      <w:r>
        <w:t>(z.</w:t>
      </w:r>
      <w:r w:rsidR="00DB2951">
        <w:t xml:space="preserve"> </w:t>
      </w:r>
      <w:r>
        <w:t>B.</w:t>
      </w:r>
      <w:r w:rsidR="00DB2951">
        <w:t xml:space="preserve"> </w:t>
      </w:r>
      <w:r>
        <w:t>Bibelverse</w:t>
      </w:r>
      <w:r w:rsidR="00DB2951">
        <w:t xml:space="preserve"> </w:t>
      </w:r>
      <w:r>
        <w:t>und</w:t>
      </w:r>
      <w:r w:rsidR="00DB2951">
        <w:t xml:space="preserve"> </w:t>
      </w:r>
      <w:r>
        <w:t>Lieder),</w:t>
      </w:r>
      <w:r w:rsidR="00DB2951">
        <w:t xml:space="preserve"> </w:t>
      </w:r>
      <w:r>
        <w:t>Erzählen</w:t>
      </w:r>
      <w:r w:rsidR="00DB2951">
        <w:t xml:space="preserve"> </w:t>
      </w:r>
      <w:r>
        <w:t>von</w:t>
      </w:r>
      <w:r w:rsidR="00DB2951">
        <w:t xml:space="preserve"> </w:t>
      </w:r>
      <w:r>
        <w:t>G</w:t>
      </w:r>
      <w:r>
        <w:t>e</w:t>
      </w:r>
      <w:r>
        <w:t>schichten,</w:t>
      </w:r>
      <w:r w:rsidR="00DB2951">
        <w:t xml:space="preserve"> </w:t>
      </w:r>
      <w:r>
        <w:t>durch</w:t>
      </w:r>
      <w:r w:rsidR="00DB2951">
        <w:t xml:space="preserve"> </w:t>
      </w:r>
      <w:r>
        <w:t>gemeinsame</w:t>
      </w:r>
      <w:r w:rsidR="00DB2951">
        <w:t xml:space="preserve"> </w:t>
      </w:r>
      <w:r>
        <w:t>Vertiefung</w:t>
      </w:r>
      <w:r w:rsidR="00DB2951">
        <w:t xml:space="preserve"> </w:t>
      </w:r>
      <w:r>
        <w:t>nach</w:t>
      </w:r>
      <w:r w:rsidR="00DB2951">
        <w:t xml:space="preserve"> </w:t>
      </w:r>
      <w:r>
        <w:t>der</w:t>
      </w:r>
      <w:r w:rsidR="00DB2951">
        <w:t xml:space="preserve"> </w:t>
      </w:r>
      <w:r>
        <w:t>Darbi</w:t>
      </w:r>
      <w:r>
        <w:t>e</w:t>
      </w:r>
      <w:r>
        <w:t>tung</w:t>
      </w:r>
      <w:r w:rsidR="00DB2951">
        <w:t xml:space="preserve"> </w:t>
      </w:r>
      <w:r>
        <w:t>einer</w:t>
      </w:r>
      <w:r w:rsidR="00DB2951">
        <w:t xml:space="preserve"> </w:t>
      </w:r>
      <w:r>
        <w:t>Unterrichtsstunde,</w:t>
      </w:r>
      <w:r w:rsidR="00DB2951">
        <w:t xml:space="preserve"> </w:t>
      </w:r>
      <w:r>
        <w:t>durch</w:t>
      </w:r>
      <w:r w:rsidR="00DB2951">
        <w:t xml:space="preserve"> </w:t>
      </w:r>
      <w:r>
        <w:t>gezielte</w:t>
      </w:r>
      <w:r w:rsidR="00DB2951">
        <w:t xml:space="preserve"> </w:t>
      </w:r>
      <w:r>
        <w:t>Fragen</w:t>
      </w:r>
      <w:r w:rsidR="00DB2951">
        <w:t xml:space="preserve"> </w:t>
      </w:r>
      <w:r>
        <w:t>und</w:t>
      </w:r>
      <w:r w:rsidR="00DB2951">
        <w:t xml:space="preserve"> </w:t>
      </w:r>
      <w:r>
        <w:t>durch</w:t>
      </w:r>
      <w:r w:rsidR="00DB2951">
        <w:t xml:space="preserve"> </w:t>
      </w:r>
      <w:r>
        <w:t>das</w:t>
      </w:r>
      <w:r w:rsidR="00DB2951">
        <w:t xml:space="preserve"> </w:t>
      </w:r>
      <w:r>
        <w:t>Lesen</w:t>
      </w:r>
      <w:r w:rsidR="00DB2951">
        <w:t xml:space="preserve"> </w:t>
      </w:r>
      <w:r>
        <w:t>von</w:t>
      </w:r>
      <w:r w:rsidR="00DB2951">
        <w:t xml:space="preserve"> </w:t>
      </w:r>
      <w:r>
        <w:t>dem</w:t>
      </w:r>
      <w:r w:rsidR="00DB2951">
        <w:t xml:space="preserve"> </w:t>
      </w:r>
      <w:r>
        <w:t>Alter</w:t>
      </w:r>
      <w:r w:rsidR="00DB2951">
        <w:t xml:space="preserve"> </w:t>
      </w:r>
      <w:r>
        <w:t>entsprechenden</w:t>
      </w:r>
      <w:r w:rsidR="00DB2951">
        <w:t xml:space="preserve"> </w:t>
      </w:r>
      <w:r>
        <w:t>Büchern</w:t>
      </w:r>
      <w:r w:rsidR="00DB2951">
        <w:t xml:space="preserve"> </w:t>
      </w:r>
      <w:r>
        <w:t>fördern.</w:t>
      </w:r>
      <w:r>
        <w:rPr>
          <w:rStyle w:val="Funotenzeichen"/>
        </w:rPr>
        <w:footnoteReference w:id="15"/>
      </w:r>
    </w:p>
    <w:p w14:paraId="6D6833CC" w14:textId="77777777" w:rsidR="00FB4DCE" w:rsidRDefault="00FB4DCE">
      <w:pPr>
        <w:pStyle w:val="Textkrper2"/>
      </w:pPr>
    </w:p>
    <w:p w14:paraId="51981198" w14:textId="12C974D0" w:rsidR="00FB4DCE" w:rsidRDefault="002A702D" w:rsidP="00656E8C">
      <w:pPr>
        <w:pStyle w:val="berschrift2"/>
        <w:numPr>
          <w:ilvl w:val="0"/>
          <w:numId w:val="0"/>
        </w:numPr>
      </w:pPr>
      <w:bookmarkStart w:id="31" w:name="_Toc397815807"/>
      <w:bookmarkStart w:id="32" w:name="_Toc504120593"/>
      <w:bookmarkStart w:id="33" w:name="_Toc504120652"/>
      <w:bookmarkStart w:id="34" w:name="_Toc523554523"/>
      <w:bookmarkStart w:id="35" w:name="_Toc523554651"/>
      <w:r>
        <w:t>2.4</w:t>
      </w:r>
      <w:r w:rsidR="00DB2951">
        <w:t xml:space="preserve"> </w:t>
      </w:r>
      <w:r>
        <w:t>Die</w:t>
      </w:r>
      <w:r w:rsidR="00DB2951">
        <w:t xml:space="preserve"> </w:t>
      </w:r>
      <w:r>
        <w:t>Kreativität</w:t>
      </w:r>
      <w:r w:rsidR="00DB2951">
        <w:t xml:space="preserve"> </w:t>
      </w:r>
      <w:r>
        <w:t>(schöpferische</w:t>
      </w:r>
      <w:r w:rsidR="00DB2951">
        <w:t xml:space="preserve"> </w:t>
      </w:r>
      <w:r>
        <w:t>Fähigkeit)</w:t>
      </w:r>
      <w:bookmarkEnd w:id="31"/>
      <w:bookmarkEnd w:id="32"/>
      <w:bookmarkEnd w:id="33"/>
      <w:bookmarkEnd w:id="34"/>
      <w:bookmarkEnd w:id="35"/>
    </w:p>
    <w:p w14:paraId="51E7D10E" w14:textId="571E06F2" w:rsidR="00FB4DCE" w:rsidRDefault="002A702D" w:rsidP="00656E8C">
      <w:r>
        <w:t>Gott</w:t>
      </w:r>
      <w:r w:rsidR="00DB2951">
        <w:t xml:space="preserve"> </w:t>
      </w:r>
      <w:r>
        <w:t>hat</w:t>
      </w:r>
      <w:r w:rsidR="00DB2951">
        <w:t xml:space="preserve"> </w:t>
      </w:r>
      <w:r>
        <w:t>durch</w:t>
      </w:r>
      <w:r w:rsidR="00DB2951">
        <w:t xml:space="preserve"> </w:t>
      </w:r>
      <w:r>
        <w:t>Jesus</w:t>
      </w:r>
      <w:r w:rsidR="00DB2951">
        <w:t xml:space="preserve"> </w:t>
      </w:r>
      <w:r>
        <w:t>Christus</w:t>
      </w:r>
      <w:r w:rsidR="00DB2951">
        <w:t xml:space="preserve"> </w:t>
      </w:r>
      <w:r>
        <w:t>in</w:t>
      </w:r>
      <w:r w:rsidR="00DB2951">
        <w:t xml:space="preserve"> </w:t>
      </w:r>
      <w:r>
        <w:t>sechs</w:t>
      </w:r>
      <w:r w:rsidR="00DB2951">
        <w:t xml:space="preserve"> </w:t>
      </w:r>
      <w:r>
        <w:t>Tagen</w:t>
      </w:r>
      <w:r w:rsidR="00DB2951">
        <w:t xml:space="preserve"> </w:t>
      </w:r>
      <w:r>
        <w:t>Himmel</w:t>
      </w:r>
      <w:r w:rsidR="00DB2951">
        <w:t xml:space="preserve"> </w:t>
      </w:r>
      <w:r>
        <w:t>und</w:t>
      </w:r>
      <w:r w:rsidR="00DB2951">
        <w:t xml:space="preserve"> </w:t>
      </w:r>
      <w:r>
        <w:t>Erde</w:t>
      </w:r>
      <w:r w:rsidR="00DB2951">
        <w:t xml:space="preserve"> </w:t>
      </w:r>
      <w:r>
        <w:t>und</w:t>
      </w:r>
      <w:r w:rsidR="00DB2951">
        <w:t xml:space="preserve"> </w:t>
      </w:r>
      <w:r>
        <w:t>alles,</w:t>
      </w:r>
      <w:r w:rsidR="00DB2951">
        <w:t xml:space="preserve"> </w:t>
      </w:r>
      <w:r>
        <w:t>was</w:t>
      </w:r>
      <w:r w:rsidR="00DB2951">
        <w:t xml:space="preserve"> </w:t>
      </w:r>
      <w:r>
        <w:t>darin</w:t>
      </w:r>
      <w:r w:rsidR="00DB2951">
        <w:t xml:space="preserve"> </w:t>
      </w:r>
      <w:r>
        <w:t>ist,</w:t>
      </w:r>
      <w:r w:rsidR="00DB2951">
        <w:t xml:space="preserve"> </w:t>
      </w:r>
      <w:r>
        <w:t>geschaffen</w:t>
      </w:r>
      <w:r w:rsidR="00DB2951">
        <w:t xml:space="preserve"> </w:t>
      </w:r>
      <w:r>
        <w:t>(siehe</w:t>
      </w:r>
      <w:r w:rsidR="00DB2951">
        <w:t xml:space="preserve"> </w:t>
      </w:r>
      <w:r>
        <w:t>1.</w:t>
      </w:r>
      <w:r w:rsidR="00DB2951">
        <w:t xml:space="preserve"> </w:t>
      </w:r>
      <w:r>
        <w:t>Mose</w:t>
      </w:r>
      <w:r w:rsidR="00DB2951">
        <w:t xml:space="preserve"> </w:t>
      </w:r>
      <w:r>
        <w:t>1</w:t>
      </w:r>
      <w:r w:rsidR="00DB2951">
        <w:t xml:space="preserve">, </w:t>
      </w:r>
      <w:proofErr w:type="gramStart"/>
      <w:r w:rsidR="00DB2951">
        <w:t>1</w:t>
      </w:r>
      <w:r>
        <w:t>ff.;</w:t>
      </w:r>
      <w:proofErr w:type="gramEnd"/>
      <w:r w:rsidR="00DB2951">
        <w:t xml:space="preserve"> Johannes </w:t>
      </w:r>
      <w:r>
        <w:t>1</w:t>
      </w:r>
      <w:r w:rsidR="00DB2951">
        <w:t>, 3</w:t>
      </w:r>
      <w:r>
        <w:t>;</w:t>
      </w:r>
      <w:r w:rsidR="00DB2951">
        <w:t xml:space="preserve"> Kolosser </w:t>
      </w:r>
      <w:r>
        <w:t>1</w:t>
      </w:r>
      <w:r w:rsidR="00DB2951">
        <w:t>, 1</w:t>
      </w:r>
      <w:r>
        <w:t>6f.).</w:t>
      </w:r>
      <w:r w:rsidR="00DB2951">
        <w:t xml:space="preserve"> </w:t>
      </w:r>
      <w:r>
        <w:t>Auch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als</w:t>
      </w:r>
      <w:r w:rsidR="00DB2951">
        <w:t xml:space="preserve"> </w:t>
      </w:r>
      <w:r>
        <w:t>Ebenbild</w:t>
      </w:r>
      <w:r w:rsidR="00DB2951">
        <w:t xml:space="preserve"> </w:t>
      </w:r>
      <w:r>
        <w:t>Gott</w:t>
      </w:r>
      <w:r w:rsidR="00DB2951">
        <w:t xml:space="preserve"> </w:t>
      </w:r>
      <w:r>
        <w:t>soll</w:t>
      </w:r>
      <w:r w:rsidR="00DB2951">
        <w:t xml:space="preserve"> </w:t>
      </w:r>
      <w:r>
        <w:t>schöpferisch</w:t>
      </w:r>
      <w:r w:rsidR="00DB2951">
        <w:t xml:space="preserve"> </w:t>
      </w:r>
      <w:r>
        <w:t>tätig</w:t>
      </w:r>
      <w:r w:rsidR="00DB2951">
        <w:t xml:space="preserve"> </w:t>
      </w:r>
      <w:r>
        <w:t>sein.</w:t>
      </w:r>
      <w:r w:rsidR="00DB2951">
        <w:t xml:space="preserve"> </w:t>
      </w:r>
      <w:r>
        <w:t>Der</w:t>
      </w:r>
      <w:r w:rsidR="00DB2951">
        <w:t xml:space="preserve"> </w:t>
      </w:r>
      <w:r>
        <w:t>Unterschied</w:t>
      </w:r>
      <w:r w:rsidR="00DB2951">
        <w:t xml:space="preserve"> </w:t>
      </w:r>
      <w:r>
        <w:t>zwischen</w:t>
      </w:r>
      <w:r w:rsidR="00DB2951">
        <w:t xml:space="preserve"> </w:t>
      </w:r>
      <w:r>
        <w:t>Gott</w:t>
      </w:r>
      <w:r w:rsidR="00DB2951">
        <w:t xml:space="preserve"> </w:t>
      </w:r>
      <w:r>
        <w:t>und</w:t>
      </w:r>
      <w:r w:rsidR="00DB2951">
        <w:t xml:space="preserve"> </w:t>
      </w:r>
      <w:r>
        <w:t>dem</w:t>
      </w:r>
      <w:r w:rsidR="00DB2951">
        <w:t xml:space="preserve"> </w:t>
      </w:r>
      <w:r>
        <w:t>Menschen</w:t>
      </w:r>
      <w:r w:rsidR="00DB2951">
        <w:t xml:space="preserve"> </w:t>
      </w:r>
      <w:r>
        <w:t>besteht</w:t>
      </w:r>
      <w:r w:rsidR="00DB2951">
        <w:t xml:space="preserve"> </w:t>
      </w:r>
      <w:r>
        <w:t>darin,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nicht</w:t>
      </w:r>
      <w:r w:rsidR="00DB2951">
        <w:t xml:space="preserve"> </w:t>
      </w:r>
      <w:r>
        <w:t>etwas</w:t>
      </w:r>
      <w:r w:rsidR="00DB2951">
        <w:t xml:space="preserve"> </w:t>
      </w:r>
      <w:r>
        <w:t>schaffen</w:t>
      </w:r>
      <w:r w:rsidR="00DB2951">
        <w:t xml:space="preserve"> </w:t>
      </w:r>
      <w:r>
        <w:t>kann,</w:t>
      </w:r>
      <w:r w:rsidR="00DB2951">
        <w:t xml:space="preserve"> </w:t>
      </w:r>
      <w:r>
        <w:t>was</w:t>
      </w:r>
      <w:r w:rsidR="00DB2951">
        <w:t xml:space="preserve"> </w:t>
      </w:r>
      <w:r>
        <w:t>vorher</w:t>
      </w:r>
      <w:r w:rsidR="00DB2951">
        <w:t xml:space="preserve"> </w:t>
      </w:r>
      <w:r>
        <w:t>nicht</w:t>
      </w:r>
      <w:r w:rsidR="00DB2951">
        <w:t xml:space="preserve"> </w:t>
      </w:r>
      <w:r>
        <w:t>da</w:t>
      </w:r>
      <w:r w:rsidR="00DB2951">
        <w:t xml:space="preserve"> </w:t>
      </w:r>
      <w:r>
        <w:t>war,</w:t>
      </w:r>
      <w:r w:rsidR="00DB2951">
        <w:t xml:space="preserve"> </w:t>
      </w:r>
      <w:r>
        <w:t>bzw.</w:t>
      </w:r>
      <w:r w:rsidR="00DB2951">
        <w:t xml:space="preserve"> </w:t>
      </w:r>
      <w:r>
        <w:t>nicht</w:t>
      </w:r>
      <w:r w:rsidR="00DB2951">
        <w:t xml:space="preserve"> </w:t>
      </w:r>
      <w:r>
        <w:t>etwas</w:t>
      </w:r>
      <w:r w:rsidR="00DB2951">
        <w:t xml:space="preserve"> </w:t>
      </w:r>
      <w:r>
        <w:t>aus</w:t>
      </w:r>
      <w:r w:rsidR="00DB2951">
        <w:t xml:space="preserve"> </w:t>
      </w:r>
      <w:r>
        <w:t>dem</w:t>
      </w:r>
      <w:r w:rsidR="00DB2951">
        <w:t xml:space="preserve"> </w:t>
      </w:r>
      <w:r>
        <w:t>„Nichts“</w:t>
      </w:r>
      <w:r w:rsidR="00DB2951">
        <w:t xml:space="preserve"> </w:t>
      </w:r>
      <w:r>
        <w:t>schaffen</w:t>
      </w:r>
      <w:r w:rsidR="00DB2951">
        <w:t xml:space="preserve"> </w:t>
      </w:r>
      <w:r>
        <w:t>kann.</w:t>
      </w:r>
      <w:r w:rsidR="00DB2951">
        <w:t xml:space="preserve"> </w:t>
      </w:r>
      <w:r>
        <w:t>Er</w:t>
      </w:r>
      <w:r w:rsidR="00DB2951">
        <w:t xml:space="preserve"> </w:t>
      </w:r>
      <w:r>
        <w:t>kann</w:t>
      </w:r>
      <w:r w:rsidR="00DB2951">
        <w:t xml:space="preserve"> </w:t>
      </w:r>
      <w:r>
        <w:t>keine</w:t>
      </w:r>
      <w:r w:rsidR="00DB2951">
        <w:t xml:space="preserve"> </w:t>
      </w:r>
      <w:r>
        <w:t>Materie,</w:t>
      </w:r>
      <w:r w:rsidR="00DB2951">
        <w:t xml:space="preserve"> </w:t>
      </w:r>
      <w:r>
        <w:t>aber</w:t>
      </w:r>
      <w:r w:rsidR="00DB2951">
        <w:t xml:space="preserve"> </w:t>
      </w:r>
      <w:r>
        <w:t>auch</w:t>
      </w:r>
      <w:r w:rsidR="00DB2951">
        <w:t xml:space="preserve"> </w:t>
      </w:r>
      <w:r>
        <w:t>keine</w:t>
      </w:r>
      <w:r w:rsidR="00DB2951">
        <w:t xml:space="preserve"> </w:t>
      </w:r>
      <w:r>
        <w:t>neue</w:t>
      </w:r>
      <w:r w:rsidR="00DB2951">
        <w:t xml:space="preserve"> </w:t>
      </w:r>
      <w:r>
        <w:t>Information</w:t>
      </w:r>
      <w:r w:rsidR="00DB2951">
        <w:t xml:space="preserve"> </w:t>
      </w:r>
      <w:r>
        <w:t>schaffen.</w:t>
      </w:r>
    </w:p>
    <w:p w14:paraId="454BE1F3" w14:textId="78424848" w:rsidR="00FB4DCE" w:rsidRDefault="002A702D" w:rsidP="00D30FCB">
      <w:r>
        <w:t>Und</w:t>
      </w:r>
      <w:r w:rsidR="00DB2951">
        <w:t xml:space="preserve"> </w:t>
      </w:r>
      <w:r>
        <w:t>doch</w:t>
      </w:r>
      <w:r w:rsidR="00DB2951">
        <w:t xml:space="preserve"> </w:t>
      </w:r>
      <w:r>
        <w:t>hat</w:t>
      </w:r>
      <w:r w:rsidR="00DB2951">
        <w:t xml:space="preserve"> </w:t>
      </w:r>
      <w:r>
        <w:t>Gott</w:t>
      </w:r>
      <w:r w:rsidR="00DB2951">
        <w:t xml:space="preserve"> </w:t>
      </w:r>
      <w:r>
        <w:t>den</w:t>
      </w:r>
      <w:r w:rsidR="00DB2951">
        <w:t xml:space="preserve"> </w:t>
      </w:r>
      <w:r>
        <w:t>Menschen</w:t>
      </w:r>
      <w:r w:rsidR="00DB2951">
        <w:t xml:space="preserve"> </w:t>
      </w:r>
      <w:r>
        <w:t>auf</w:t>
      </w:r>
      <w:r w:rsidR="00DB2951">
        <w:t xml:space="preserve"> </w:t>
      </w:r>
      <w:r>
        <w:t>diese</w:t>
      </w:r>
      <w:r w:rsidR="00DB2951">
        <w:t xml:space="preserve"> </w:t>
      </w:r>
      <w:r>
        <w:t>Erde</w:t>
      </w:r>
      <w:r w:rsidR="00DB2951">
        <w:t xml:space="preserve"> </w:t>
      </w:r>
      <w:r>
        <w:t>gestellt,</w:t>
      </w:r>
      <w:r w:rsidR="00DB2951">
        <w:t xml:space="preserve"> </w:t>
      </w:r>
      <w:r>
        <w:t>damit</w:t>
      </w:r>
      <w:r w:rsidR="00DB2951">
        <w:t xml:space="preserve"> </w:t>
      </w:r>
      <w:r>
        <w:t>er</w:t>
      </w:r>
      <w:r w:rsidR="00DB2951">
        <w:t xml:space="preserve"> </w:t>
      </w:r>
      <w:r>
        <w:t>darin</w:t>
      </w:r>
      <w:r w:rsidR="00DB2951">
        <w:t xml:space="preserve"> </w:t>
      </w:r>
      <w:r>
        <w:t>schöpferisch</w:t>
      </w:r>
      <w:r w:rsidR="00DB2951">
        <w:t xml:space="preserve"> </w:t>
      </w:r>
      <w:r>
        <w:t>tätig</w:t>
      </w:r>
      <w:r w:rsidR="00DB2951">
        <w:t xml:space="preserve"> </w:t>
      </w:r>
      <w:r>
        <w:t>wird.</w:t>
      </w:r>
      <w:r w:rsidR="00DB2951">
        <w:t xml:space="preserve"> </w:t>
      </w:r>
      <w:r>
        <w:t>Arbeit</w:t>
      </w:r>
      <w:r w:rsidR="00DB2951">
        <w:t xml:space="preserve"> </w:t>
      </w:r>
      <w:r>
        <w:t>ist</w:t>
      </w:r>
      <w:r w:rsidR="00DB2951">
        <w:t xml:space="preserve"> </w:t>
      </w:r>
      <w:r>
        <w:t>deswegen</w:t>
      </w:r>
      <w:r w:rsidR="00DB2951">
        <w:t xml:space="preserve"> </w:t>
      </w:r>
      <w:r>
        <w:t>nichts</w:t>
      </w:r>
      <w:r w:rsidR="00DB2951">
        <w:t xml:space="preserve"> </w:t>
      </w:r>
      <w:r w:rsidR="00BA1C97">
        <w:t>V</w:t>
      </w:r>
      <w:r>
        <w:t>erwerfliches,</w:t>
      </w:r>
      <w:r w:rsidR="00DB2951">
        <w:t xml:space="preserve"> </w:t>
      </w:r>
      <w:r>
        <w:t>sondern</w:t>
      </w:r>
      <w:r w:rsidR="00DB2951">
        <w:t xml:space="preserve"> </w:t>
      </w:r>
      <w:r>
        <w:t>wir</w:t>
      </w:r>
      <w:r w:rsidR="00DB2951">
        <w:t xml:space="preserve"> </w:t>
      </w:r>
      <w:r>
        <w:t>sollten</w:t>
      </w:r>
      <w:r w:rsidR="00DB2951">
        <w:t xml:space="preserve"> </w:t>
      </w:r>
      <w:r>
        <w:t>uns</w:t>
      </w:r>
      <w:r w:rsidR="00DB2951">
        <w:t xml:space="preserve"> </w:t>
      </w:r>
      <w:r>
        <w:t>in</w:t>
      </w:r>
      <w:r w:rsidR="00DB2951">
        <w:t xml:space="preserve"> </w:t>
      </w:r>
      <w:r>
        <w:t>unserer</w:t>
      </w:r>
      <w:r w:rsidR="00DB2951">
        <w:t xml:space="preserve"> </w:t>
      </w:r>
      <w:r>
        <w:t>A</w:t>
      </w:r>
      <w:r>
        <w:t>r</w:t>
      </w:r>
      <w:r>
        <w:t>beit</w:t>
      </w:r>
      <w:r w:rsidR="00DB2951">
        <w:t xml:space="preserve"> </w:t>
      </w:r>
      <w:r>
        <w:t>immer</w:t>
      </w:r>
      <w:r w:rsidR="00DB2951">
        <w:t xml:space="preserve"> </w:t>
      </w:r>
      <w:r>
        <w:t>als</w:t>
      </w:r>
      <w:r w:rsidR="00DB2951">
        <w:t xml:space="preserve"> </w:t>
      </w:r>
      <w:r>
        <w:t>Mitarbeiter</w:t>
      </w:r>
      <w:r w:rsidR="00DB2951">
        <w:t xml:space="preserve"> </w:t>
      </w:r>
      <w:r>
        <w:t>Gottes</w:t>
      </w:r>
      <w:r w:rsidR="00DB2951">
        <w:t xml:space="preserve"> </w:t>
      </w:r>
      <w:r>
        <w:t>verstehen.</w:t>
      </w:r>
      <w:r w:rsidR="00DB2951">
        <w:t xml:space="preserve"> </w:t>
      </w:r>
      <w:r>
        <w:t>Weil</w:t>
      </w:r>
      <w:r w:rsidR="00DB2951">
        <w:t xml:space="preserve"> </w:t>
      </w:r>
      <w:r>
        <w:t>Gott</w:t>
      </w:r>
      <w:r w:rsidR="00DB2951">
        <w:t xml:space="preserve"> </w:t>
      </w:r>
      <w:r>
        <w:t>schöpferisch</w:t>
      </w:r>
      <w:r w:rsidR="00DB2951">
        <w:t xml:space="preserve"> </w:t>
      </w:r>
      <w:r>
        <w:t>tätig</w:t>
      </w:r>
      <w:r w:rsidR="00DB2951">
        <w:t xml:space="preserve"> </w:t>
      </w:r>
      <w:r>
        <w:t>ist,</w:t>
      </w:r>
      <w:r w:rsidR="00DB2951">
        <w:t xml:space="preserve"> </w:t>
      </w:r>
      <w:r>
        <w:t>soll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es</w:t>
      </w:r>
      <w:r w:rsidR="00DB2951">
        <w:t xml:space="preserve"> </w:t>
      </w:r>
      <w:r>
        <w:t>auch</w:t>
      </w:r>
      <w:r w:rsidR="00DB2951">
        <w:t xml:space="preserve"> </w:t>
      </w:r>
      <w:r>
        <w:t>sein.</w:t>
      </w:r>
    </w:p>
    <w:p w14:paraId="0B27F548" w14:textId="439C488A" w:rsidR="00FB4DCE" w:rsidRDefault="002A702D" w:rsidP="0037191D">
      <w:r>
        <w:t>Die</w:t>
      </w:r>
      <w:r w:rsidR="00DB2951">
        <w:t xml:space="preserve"> </w:t>
      </w:r>
      <w:r>
        <w:t>schöpferische</w:t>
      </w:r>
      <w:r w:rsidR="00DB2951">
        <w:t xml:space="preserve"> </w:t>
      </w:r>
      <w:r>
        <w:t>Fähigkeit</w:t>
      </w:r>
      <w:r w:rsidR="00DB2951">
        <w:t xml:space="preserve"> </w:t>
      </w:r>
      <w:r>
        <w:t>können</w:t>
      </w:r>
      <w:r w:rsidR="00DB2951">
        <w:t xml:space="preserve"> </w:t>
      </w:r>
      <w:r>
        <w:t>wir</w:t>
      </w:r>
      <w:r w:rsidR="00DB2951">
        <w:t xml:space="preserve"> </w:t>
      </w:r>
      <w:r>
        <w:t>z.</w:t>
      </w:r>
      <w:r w:rsidR="00DB2951">
        <w:t xml:space="preserve"> </w:t>
      </w:r>
      <w:r>
        <w:t>B.</w:t>
      </w:r>
      <w:r w:rsidR="00DB2951">
        <w:t xml:space="preserve"> </w:t>
      </w:r>
      <w:r>
        <w:t>durch</w:t>
      </w:r>
      <w:r w:rsidR="00DB2951">
        <w:t xml:space="preserve"> </w:t>
      </w:r>
      <w:r>
        <w:t>Baste</w:t>
      </w:r>
      <w:r>
        <w:t>l</w:t>
      </w:r>
      <w:r>
        <w:t>arbeit,</w:t>
      </w:r>
      <w:r w:rsidR="00DB2951">
        <w:t xml:space="preserve"> </w:t>
      </w:r>
      <w:r>
        <w:t>Spielen</w:t>
      </w:r>
      <w:r w:rsidR="00DB2951">
        <w:t xml:space="preserve"> </w:t>
      </w:r>
      <w:r>
        <w:t>von</w:t>
      </w:r>
      <w:r w:rsidR="00DB2951">
        <w:t xml:space="preserve"> </w:t>
      </w:r>
      <w:r>
        <w:t>Musikinstrumenten,</w:t>
      </w:r>
      <w:r w:rsidR="00DB2951">
        <w:t xml:space="preserve"> </w:t>
      </w:r>
      <w:r>
        <w:t>lustige</w:t>
      </w:r>
      <w:r w:rsidR="00DB2951">
        <w:t xml:space="preserve"> </w:t>
      </w:r>
      <w:r>
        <w:t>Familie</w:t>
      </w:r>
      <w:r>
        <w:t>n</w:t>
      </w:r>
      <w:r>
        <w:t>spiele,</w:t>
      </w:r>
      <w:r w:rsidR="00DB2951">
        <w:t xml:space="preserve"> </w:t>
      </w:r>
      <w:r>
        <w:t>bildhafte</w:t>
      </w:r>
      <w:r w:rsidR="00DB2951">
        <w:t xml:space="preserve"> </w:t>
      </w:r>
      <w:r>
        <w:t>Darstellung,</w:t>
      </w:r>
      <w:r w:rsidR="00DB2951">
        <w:t xml:space="preserve"> </w:t>
      </w:r>
      <w:r>
        <w:t>Aufführungen</w:t>
      </w:r>
      <w:r w:rsidR="00DB2951">
        <w:t xml:space="preserve"> </w:t>
      </w:r>
      <w:r>
        <w:t>oder</w:t>
      </w:r>
      <w:r w:rsidR="00DB2951">
        <w:t xml:space="preserve"> </w:t>
      </w:r>
      <w:r>
        <w:t>journalist</w:t>
      </w:r>
      <w:r>
        <w:t>i</w:t>
      </w:r>
      <w:r>
        <w:t>sches</w:t>
      </w:r>
      <w:r w:rsidR="00DB2951">
        <w:t xml:space="preserve"> </w:t>
      </w:r>
      <w:r>
        <w:t>Nachgestalten</w:t>
      </w:r>
      <w:r w:rsidR="00DB2951">
        <w:t xml:space="preserve"> </w:t>
      </w:r>
      <w:r>
        <w:t>(z.</w:t>
      </w:r>
      <w:r w:rsidR="00DB2951">
        <w:t xml:space="preserve"> </w:t>
      </w:r>
      <w:r>
        <w:t>B.</w:t>
      </w:r>
      <w:r w:rsidR="00DB2951">
        <w:t xml:space="preserve"> </w:t>
      </w:r>
      <w:r>
        <w:t>Interview)</w:t>
      </w:r>
      <w:r w:rsidR="00DB2951">
        <w:t xml:space="preserve"> </w:t>
      </w:r>
      <w:r>
        <w:t>einer</w:t>
      </w:r>
      <w:r w:rsidR="00DB2951">
        <w:t xml:space="preserve"> </w:t>
      </w:r>
      <w:r>
        <w:t>Lektion</w:t>
      </w:r>
      <w:r w:rsidR="00DB2951">
        <w:t xml:space="preserve"> </w:t>
      </w:r>
      <w:r>
        <w:t>fördern.</w:t>
      </w:r>
      <w:r w:rsidR="00DB2951">
        <w:t xml:space="preserve"> </w:t>
      </w:r>
      <w:r>
        <w:t>Ein</w:t>
      </w:r>
      <w:r w:rsidR="00DB2951">
        <w:t xml:space="preserve"> </w:t>
      </w:r>
      <w:r>
        <w:t>Kind,</w:t>
      </w:r>
      <w:r w:rsidR="00DB2951">
        <w:t xml:space="preserve"> </w:t>
      </w:r>
      <w:r>
        <w:t>das</w:t>
      </w:r>
      <w:r w:rsidR="00DB2951">
        <w:t xml:space="preserve"> </w:t>
      </w:r>
      <w:r>
        <w:t>innerlich</w:t>
      </w:r>
      <w:r w:rsidR="00DB2951">
        <w:t xml:space="preserve"> </w:t>
      </w:r>
      <w:r>
        <w:t>ausgeglichen</w:t>
      </w:r>
      <w:r w:rsidR="00DB2951">
        <w:t xml:space="preserve"> </w:t>
      </w:r>
      <w:r>
        <w:t>ist,</w:t>
      </w:r>
      <w:r w:rsidR="00DB2951">
        <w:t xml:space="preserve"> </w:t>
      </w:r>
      <w:r>
        <w:t>kann</w:t>
      </w:r>
      <w:r w:rsidR="00DB2951">
        <w:t xml:space="preserve"> </w:t>
      </w:r>
      <w:r>
        <w:t>kreativ</w:t>
      </w:r>
      <w:r w:rsidR="00DB2951">
        <w:t xml:space="preserve"> </w:t>
      </w:r>
      <w:r>
        <w:t>tätig</w:t>
      </w:r>
      <w:r w:rsidR="00DB2951">
        <w:t xml:space="preserve"> </w:t>
      </w:r>
      <w:r>
        <w:t>sein.</w:t>
      </w:r>
      <w:r>
        <w:rPr>
          <w:rStyle w:val="Funotenzeichen"/>
        </w:rPr>
        <w:footnoteReference w:id="16"/>
      </w:r>
    </w:p>
    <w:p w14:paraId="16F98202" w14:textId="77777777" w:rsidR="00FB4DCE" w:rsidRDefault="00FB4DCE">
      <w:pPr>
        <w:pStyle w:val="Textkrper2"/>
      </w:pPr>
    </w:p>
    <w:p w14:paraId="7CFD38B3" w14:textId="0E291438" w:rsidR="00FB4DCE" w:rsidRDefault="002A702D" w:rsidP="00656E8C">
      <w:pPr>
        <w:pStyle w:val="berschrift2"/>
        <w:numPr>
          <w:ilvl w:val="0"/>
          <w:numId w:val="0"/>
        </w:numPr>
      </w:pPr>
      <w:bookmarkStart w:id="36" w:name="_Toc397815808"/>
      <w:bookmarkStart w:id="37" w:name="_Toc504120594"/>
      <w:bookmarkStart w:id="38" w:name="_Toc504120653"/>
      <w:bookmarkStart w:id="39" w:name="_Toc523554524"/>
      <w:bookmarkStart w:id="40" w:name="_Toc523554652"/>
      <w:r>
        <w:t>2.5</w:t>
      </w:r>
      <w:r w:rsidR="00DB2951">
        <w:t xml:space="preserve"> </w:t>
      </w:r>
      <w:r>
        <w:t>Die</w:t>
      </w:r>
      <w:r w:rsidR="00DB2951">
        <w:t xml:space="preserve"> </w:t>
      </w:r>
      <w:r>
        <w:t>Emotionalität</w:t>
      </w:r>
      <w:r w:rsidR="00DB2951">
        <w:t xml:space="preserve"> </w:t>
      </w:r>
      <w:r>
        <w:t>(Gefühlswelt)</w:t>
      </w:r>
      <w:bookmarkEnd w:id="36"/>
      <w:bookmarkEnd w:id="37"/>
      <w:bookmarkEnd w:id="38"/>
      <w:bookmarkEnd w:id="39"/>
      <w:bookmarkEnd w:id="40"/>
    </w:p>
    <w:p w14:paraId="19753127" w14:textId="23B90581" w:rsidR="00FB4DCE" w:rsidRDefault="002A702D" w:rsidP="00656E8C">
      <w:r>
        <w:t>Auch</w:t>
      </w:r>
      <w:r w:rsidR="00DB2951">
        <w:t xml:space="preserve"> </w:t>
      </w:r>
      <w:r>
        <w:t>unsere</w:t>
      </w:r>
      <w:r w:rsidR="00DB2951">
        <w:t xml:space="preserve"> </w:t>
      </w:r>
      <w:r>
        <w:t>Gefühle</w:t>
      </w:r>
      <w:r w:rsidR="00DB2951">
        <w:t xml:space="preserve"> </w:t>
      </w:r>
      <w:r>
        <w:t>sind</w:t>
      </w:r>
      <w:r w:rsidR="00DB2951">
        <w:t xml:space="preserve"> </w:t>
      </w:r>
      <w:r>
        <w:t>ein</w:t>
      </w:r>
      <w:r w:rsidR="00DB2951">
        <w:t xml:space="preserve"> </w:t>
      </w:r>
      <w:r>
        <w:t>Teil</w:t>
      </w:r>
      <w:r w:rsidR="00DB2951">
        <w:t xml:space="preserve"> </w:t>
      </w:r>
      <w:r>
        <w:t>unserer</w:t>
      </w:r>
      <w:r w:rsidR="00DB2951">
        <w:t xml:space="preserve"> </w:t>
      </w:r>
      <w:r>
        <w:t>Persönlichkeit</w:t>
      </w:r>
      <w:r w:rsidR="00DB2951">
        <w:t xml:space="preserve"> </w:t>
      </w:r>
      <w:r>
        <w:t>und</w:t>
      </w:r>
      <w:r w:rsidR="00DB2951">
        <w:t xml:space="preserve"> </w:t>
      </w:r>
      <w:r>
        <w:t>sind</w:t>
      </w:r>
      <w:r w:rsidR="00DB2951">
        <w:t xml:space="preserve"> </w:t>
      </w:r>
      <w:r>
        <w:t>uns</w:t>
      </w:r>
      <w:r w:rsidR="00DB2951">
        <w:t xml:space="preserve"> </w:t>
      </w:r>
      <w:r>
        <w:t>von</w:t>
      </w:r>
      <w:r w:rsidR="00DB2951">
        <w:t xml:space="preserve"> </w:t>
      </w:r>
      <w:r>
        <w:t>Gott</w:t>
      </w:r>
      <w:r w:rsidR="00DB2951">
        <w:t xml:space="preserve"> </w:t>
      </w:r>
      <w:r>
        <w:t>geschenkt.</w:t>
      </w:r>
      <w:r w:rsidR="00DB2951">
        <w:t xml:space="preserve"> </w:t>
      </w:r>
      <w:r>
        <w:t>Es</w:t>
      </w:r>
      <w:r w:rsidR="00DB2951">
        <w:t xml:space="preserve"> </w:t>
      </w:r>
      <w:r>
        <w:t>ist</w:t>
      </w:r>
      <w:r w:rsidR="00DB2951">
        <w:t xml:space="preserve"> </w:t>
      </w:r>
      <w:r>
        <w:t>wichtig,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lernen,</w:t>
      </w:r>
      <w:r w:rsidR="00DB2951">
        <w:t xml:space="preserve"> </w:t>
      </w:r>
      <w:r>
        <w:t>mit</w:t>
      </w:r>
      <w:r w:rsidR="00DB2951">
        <w:t xml:space="preserve"> </w:t>
      </w:r>
      <w:r>
        <w:t>den</w:t>
      </w:r>
      <w:r w:rsidR="00DB2951">
        <w:t xml:space="preserve"> </w:t>
      </w:r>
      <w:r>
        <w:t>Gefühlen</w:t>
      </w:r>
      <w:r w:rsidR="00DB2951">
        <w:t xml:space="preserve"> </w:t>
      </w:r>
      <w:r>
        <w:t>richtig</w:t>
      </w:r>
      <w:r w:rsidR="00DB2951">
        <w:t xml:space="preserve"> </w:t>
      </w:r>
      <w:r>
        <w:t>umzugehen.</w:t>
      </w:r>
      <w:r w:rsidR="00DB2951">
        <w:t xml:space="preserve"> </w:t>
      </w:r>
      <w:r>
        <w:t>Eine</w:t>
      </w:r>
      <w:r w:rsidR="00DB2951">
        <w:t xml:space="preserve"> </w:t>
      </w:r>
      <w:r>
        <w:t>große</w:t>
      </w:r>
      <w:r w:rsidR="00DB2951">
        <w:t xml:space="preserve"> </w:t>
      </w:r>
      <w:r>
        <w:t>Hilfe</w:t>
      </w:r>
      <w:r w:rsidR="00DB2951">
        <w:t xml:space="preserve"> </w:t>
      </w:r>
      <w:r>
        <w:t>ist</w:t>
      </w:r>
      <w:r w:rsidR="00DB2951">
        <w:t xml:space="preserve"> </w:t>
      </w:r>
      <w:r>
        <w:t>es,</w:t>
      </w:r>
      <w:r w:rsidR="00DB2951">
        <w:t xml:space="preserve"> </w:t>
      </w:r>
      <w:r>
        <w:t>wenn</w:t>
      </w:r>
      <w:r w:rsidR="00DB2951">
        <w:t xml:space="preserve"> </w:t>
      </w:r>
      <w:r>
        <w:t>wir</w:t>
      </w:r>
      <w:r w:rsidR="00DB2951">
        <w:t xml:space="preserve"> </w:t>
      </w:r>
      <w:r>
        <w:t>uns</w:t>
      </w:r>
      <w:r w:rsidR="00DB2951">
        <w:t xml:space="preserve"> </w:t>
      </w:r>
      <w:r>
        <w:t>von</w:t>
      </w:r>
      <w:r w:rsidR="00DB2951">
        <w:t xml:space="preserve"> </w:t>
      </w:r>
      <w:r>
        <w:t>Gott</w:t>
      </w:r>
      <w:r w:rsidR="00DB2951">
        <w:t xml:space="preserve"> </w:t>
      </w:r>
      <w:r>
        <w:t>bedingungslos</w:t>
      </w:r>
      <w:r w:rsidR="00DB2951">
        <w:t xml:space="preserve"> </w:t>
      </w:r>
      <w:r>
        <w:t>geliebt</w:t>
      </w:r>
      <w:r w:rsidR="00DB2951">
        <w:t xml:space="preserve"> </w:t>
      </w:r>
      <w:r>
        <w:t>und</w:t>
      </w:r>
      <w:r w:rsidR="00DB2951">
        <w:t xml:space="preserve"> </w:t>
      </w:r>
      <w:r>
        <w:t>angenommen</w:t>
      </w:r>
      <w:r w:rsidR="00DB2951">
        <w:t xml:space="preserve"> </w:t>
      </w:r>
      <w:r>
        <w:t>fühlen.</w:t>
      </w:r>
      <w:r w:rsidR="00DB2951">
        <w:t xml:space="preserve"> </w:t>
      </w:r>
      <w:r>
        <w:t>Das</w:t>
      </w:r>
      <w:r w:rsidR="00DB2951">
        <w:t xml:space="preserve"> </w:t>
      </w:r>
      <w:r>
        <w:t>werden</w:t>
      </w:r>
      <w:r w:rsidR="00DB2951">
        <w:t xml:space="preserve"> </w:t>
      </w:r>
      <w:r>
        <w:t>wir</w:t>
      </w:r>
      <w:r w:rsidR="00DB2951">
        <w:t xml:space="preserve"> </w:t>
      </w:r>
      <w:r>
        <w:t>dann</w:t>
      </w:r>
      <w:r w:rsidR="00DB2951">
        <w:t xml:space="preserve"> </w:t>
      </w:r>
      <w:r>
        <w:t>eher</w:t>
      </w:r>
      <w:r w:rsidR="00DB2951">
        <w:t xml:space="preserve"> </w:t>
      </w:r>
      <w:r>
        <w:t>erfa</w:t>
      </w:r>
      <w:r>
        <w:t>h</w:t>
      </w:r>
      <w:r>
        <w:t>ren,</w:t>
      </w:r>
      <w:r w:rsidR="00DB2951">
        <w:t xml:space="preserve"> </w:t>
      </w:r>
      <w:r>
        <w:t>wenn</w:t>
      </w:r>
      <w:r w:rsidR="00DB2951">
        <w:t xml:space="preserve"> </w:t>
      </w:r>
      <w:r>
        <w:t>wir</w:t>
      </w:r>
      <w:r w:rsidR="00DB2951">
        <w:t xml:space="preserve"> </w:t>
      </w:r>
      <w:r>
        <w:t>uns</w:t>
      </w:r>
      <w:r w:rsidR="00DB2951">
        <w:t xml:space="preserve"> </w:t>
      </w:r>
      <w:r>
        <w:t>von</w:t>
      </w:r>
      <w:r w:rsidR="00DB2951">
        <w:t xml:space="preserve"> </w:t>
      </w:r>
      <w:r>
        <w:t>der</w:t>
      </w:r>
      <w:r w:rsidR="00DB2951">
        <w:t xml:space="preserve"> </w:t>
      </w:r>
      <w:r>
        <w:t>eigenen</w:t>
      </w:r>
      <w:r w:rsidR="00DB2951">
        <w:t xml:space="preserve"> </w:t>
      </w:r>
      <w:r>
        <w:t>Familie</w:t>
      </w:r>
      <w:r w:rsidR="00DB2951">
        <w:t xml:space="preserve"> </w:t>
      </w:r>
      <w:r>
        <w:t>auch</w:t>
      </w:r>
      <w:r w:rsidR="00DB2951">
        <w:t xml:space="preserve"> </w:t>
      </w:r>
      <w:r>
        <w:t>mit</w:t>
      </w:r>
      <w:r w:rsidR="00DB2951">
        <w:t xml:space="preserve"> </w:t>
      </w:r>
      <w:r>
        <w:t>unseren</w:t>
      </w:r>
      <w:r w:rsidR="00DB2951">
        <w:t xml:space="preserve"> </w:t>
      </w:r>
      <w:r>
        <w:t>Schwächen</w:t>
      </w:r>
      <w:r w:rsidR="00DB2951">
        <w:t xml:space="preserve"> </w:t>
      </w:r>
      <w:r>
        <w:t>und</w:t>
      </w:r>
      <w:r w:rsidR="00DB2951">
        <w:t xml:space="preserve"> </w:t>
      </w:r>
      <w:r>
        <w:t>Fehlern</w:t>
      </w:r>
      <w:r w:rsidR="00DB2951">
        <w:t xml:space="preserve"> </w:t>
      </w:r>
      <w:r>
        <w:t>geliebt</w:t>
      </w:r>
      <w:r w:rsidR="00DB2951">
        <w:t xml:space="preserve"> </w:t>
      </w:r>
      <w:r>
        <w:t>und</w:t>
      </w:r>
      <w:r w:rsidR="00DB2951">
        <w:t xml:space="preserve"> </w:t>
      </w:r>
      <w:r>
        <w:t>angenommen</w:t>
      </w:r>
      <w:r w:rsidR="00DB2951">
        <w:t xml:space="preserve"> </w:t>
      </w:r>
      <w:r>
        <w:t>fühlen.</w:t>
      </w:r>
      <w:r w:rsidR="00DB2951">
        <w:t xml:space="preserve"> </w:t>
      </w:r>
      <w:r>
        <w:t>So</w:t>
      </w:r>
      <w:r w:rsidR="00DB2951">
        <w:t xml:space="preserve"> </w:t>
      </w:r>
      <w:r>
        <w:t>fordert</w:t>
      </w:r>
      <w:r w:rsidR="00DB2951">
        <w:t xml:space="preserve"> </w:t>
      </w:r>
      <w:r>
        <w:t>Paulus</w:t>
      </w:r>
      <w:r w:rsidR="00DB2951">
        <w:t xml:space="preserve"> </w:t>
      </w:r>
      <w:r>
        <w:t>die</w:t>
      </w:r>
      <w:r w:rsidR="00DB2951">
        <w:t xml:space="preserve"> </w:t>
      </w:r>
      <w:r>
        <w:t>Christen</w:t>
      </w:r>
      <w:r w:rsidR="00DB2951">
        <w:t xml:space="preserve"> </w:t>
      </w:r>
      <w:r>
        <w:t>auf,</w:t>
      </w:r>
      <w:r w:rsidR="00DB2951">
        <w:t xml:space="preserve"> </w:t>
      </w:r>
      <w:r>
        <w:t>sich</w:t>
      </w:r>
      <w:r w:rsidR="00DB2951">
        <w:t xml:space="preserve"> </w:t>
      </w:r>
      <w:r>
        <w:t>einander</w:t>
      </w:r>
      <w:r w:rsidR="00DB2951">
        <w:t xml:space="preserve"> </w:t>
      </w:r>
      <w:r>
        <w:t>anzune</w:t>
      </w:r>
      <w:r>
        <w:t>h</w:t>
      </w:r>
      <w:r>
        <w:t>men,</w:t>
      </w:r>
      <w:r w:rsidR="00DB2951">
        <w:t xml:space="preserve"> </w:t>
      </w:r>
      <w:r>
        <w:t>wie</w:t>
      </w:r>
      <w:r w:rsidR="00DB2951">
        <w:t xml:space="preserve"> </w:t>
      </w:r>
      <w:r>
        <w:t>Christus</w:t>
      </w:r>
      <w:r w:rsidR="00DB2951">
        <w:t xml:space="preserve"> </w:t>
      </w:r>
      <w:r>
        <w:t>sie</w:t>
      </w:r>
      <w:r w:rsidR="00DB2951">
        <w:t xml:space="preserve"> </w:t>
      </w:r>
      <w:r>
        <w:t>angenommen</w:t>
      </w:r>
      <w:r w:rsidR="00DB2951">
        <w:t xml:space="preserve"> </w:t>
      </w:r>
      <w:r>
        <w:t>hat</w:t>
      </w:r>
      <w:r w:rsidR="00DB2951">
        <w:t xml:space="preserve"> </w:t>
      </w:r>
      <w:r>
        <w:t>(</w:t>
      </w:r>
      <w:r w:rsidR="00DB2951">
        <w:t xml:space="preserve">Römer </w:t>
      </w:r>
      <w:r>
        <w:t>15</w:t>
      </w:r>
      <w:r w:rsidR="00DB2951">
        <w:t>, 7</w:t>
      </w:r>
      <w:r>
        <w:t>).</w:t>
      </w:r>
      <w:r w:rsidR="00DB2951">
        <w:t xml:space="preserve"> </w:t>
      </w:r>
      <w:r>
        <w:t>Das</w:t>
      </w:r>
      <w:r w:rsidR="00DB2951">
        <w:t xml:space="preserve"> </w:t>
      </w:r>
      <w:r>
        <w:t>heißt</w:t>
      </w:r>
      <w:r w:rsidR="00DB2951">
        <w:t xml:space="preserve"> </w:t>
      </w:r>
      <w:r>
        <w:t>natürlich</w:t>
      </w:r>
      <w:r w:rsidR="00DB2951">
        <w:t xml:space="preserve"> </w:t>
      </w:r>
      <w:r>
        <w:t>keineswegs,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immer</w:t>
      </w:r>
      <w:r w:rsidR="00DB2951">
        <w:t xml:space="preserve"> </w:t>
      </w:r>
      <w:r>
        <w:t>angesichts</w:t>
      </w:r>
      <w:r w:rsidR="00DB2951">
        <w:t xml:space="preserve"> </w:t>
      </w:r>
      <w:r>
        <w:t>der</w:t>
      </w:r>
      <w:r w:rsidR="00DB2951">
        <w:t xml:space="preserve"> </w:t>
      </w:r>
      <w:r>
        <w:t>Schwächen</w:t>
      </w:r>
      <w:r w:rsidR="00DB2951">
        <w:t xml:space="preserve"> </w:t>
      </w:r>
      <w:r>
        <w:t>des</w:t>
      </w:r>
      <w:r w:rsidR="00DB2951">
        <w:t xml:space="preserve"> </w:t>
      </w:r>
      <w:r>
        <w:t>anderen</w:t>
      </w:r>
      <w:r w:rsidR="00DB2951">
        <w:t xml:space="preserve"> </w:t>
      </w:r>
      <w:r>
        <w:t>einfach</w:t>
      </w:r>
      <w:r w:rsidR="00DB2951">
        <w:t xml:space="preserve"> </w:t>
      </w:r>
      <w:r>
        <w:t>die</w:t>
      </w:r>
      <w:r w:rsidR="00DB2951">
        <w:t xml:space="preserve"> </w:t>
      </w:r>
      <w:r>
        <w:t>Augen</w:t>
      </w:r>
      <w:r w:rsidR="00DB2951">
        <w:t xml:space="preserve"> </w:t>
      </w:r>
      <w:r>
        <w:t>zudrücken</w:t>
      </w:r>
      <w:r w:rsidR="00DB2951">
        <w:t xml:space="preserve"> </w:t>
      </w:r>
      <w:r>
        <w:t>so</w:t>
      </w:r>
      <w:r>
        <w:t>l</w:t>
      </w:r>
      <w:r>
        <w:t>len.</w:t>
      </w:r>
      <w:r w:rsidR="00DB2951">
        <w:t xml:space="preserve"> </w:t>
      </w:r>
      <w:r>
        <w:t>Das</w:t>
      </w:r>
      <w:r w:rsidR="00DB2951">
        <w:t xml:space="preserve"> </w:t>
      </w:r>
      <w:r>
        <w:t>bedeutet</w:t>
      </w:r>
      <w:r w:rsidR="00DB2951">
        <w:t xml:space="preserve"> </w:t>
      </w:r>
      <w:r>
        <w:t>aber,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uns</w:t>
      </w:r>
      <w:r w:rsidR="00DB2951">
        <w:t xml:space="preserve"> </w:t>
      </w:r>
      <w:r>
        <w:t>bedingungslos</w:t>
      </w:r>
      <w:r w:rsidR="00DB2951">
        <w:t xml:space="preserve"> </w:t>
      </w:r>
      <w:r>
        <w:t>lieben</w:t>
      </w:r>
      <w:r w:rsidR="00DB2951">
        <w:t xml:space="preserve"> </w:t>
      </w:r>
      <w:r>
        <w:t>und</w:t>
      </w:r>
      <w:r w:rsidR="00DB2951">
        <w:t xml:space="preserve"> </w:t>
      </w:r>
      <w:r>
        <w:t>in</w:t>
      </w:r>
      <w:r w:rsidR="00DB2951">
        <w:t xml:space="preserve"> </w:t>
      </w:r>
      <w:r>
        <w:t>Liebe</w:t>
      </w:r>
      <w:r w:rsidR="00DB2951">
        <w:t xml:space="preserve"> </w:t>
      </w:r>
      <w:r>
        <w:t>einander</w:t>
      </w:r>
      <w:r w:rsidR="00DB2951">
        <w:t xml:space="preserve"> </w:t>
      </w:r>
      <w:r>
        <w:t>die</w:t>
      </w:r>
      <w:r w:rsidR="00DB2951">
        <w:t xml:space="preserve"> </w:t>
      </w:r>
      <w:r>
        <w:t>Wahrheit</w:t>
      </w:r>
      <w:r w:rsidR="00DB2951">
        <w:t xml:space="preserve"> </w:t>
      </w:r>
      <w:r>
        <w:t>sagen</w:t>
      </w:r>
      <w:r w:rsidR="00DB2951">
        <w:t xml:space="preserve"> </w:t>
      </w:r>
      <w:r>
        <w:t>sollen</w:t>
      </w:r>
      <w:r w:rsidR="00DB2951">
        <w:t xml:space="preserve"> </w:t>
      </w:r>
      <w:r>
        <w:t>(vgl.</w:t>
      </w:r>
      <w:r w:rsidR="00DB2951">
        <w:t xml:space="preserve"> Eph</w:t>
      </w:r>
      <w:r w:rsidR="00DB2951">
        <w:t>e</w:t>
      </w:r>
      <w:r w:rsidR="00DB2951">
        <w:t xml:space="preserve">ser </w:t>
      </w:r>
      <w:r>
        <w:t>4</w:t>
      </w:r>
      <w:r w:rsidR="00DB2951">
        <w:t>, 1</w:t>
      </w:r>
      <w:r>
        <w:t>5).</w:t>
      </w:r>
      <w:r w:rsidR="00DB2951">
        <w:t xml:space="preserve"> </w:t>
      </w:r>
      <w:r>
        <w:t>Die</w:t>
      </w:r>
      <w:r w:rsidR="00DB2951">
        <w:t xml:space="preserve"> </w:t>
      </w:r>
      <w:r>
        <w:t>Liebe</w:t>
      </w:r>
      <w:r w:rsidR="00DB2951">
        <w:t xml:space="preserve"> </w:t>
      </w:r>
      <w:r>
        <w:t>zeigt</w:t>
      </w:r>
      <w:r w:rsidR="00DB2951">
        <w:t xml:space="preserve"> </w:t>
      </w:r>
      <w:r>
        <w:t>sich</w:t>
      </w:r>
      <w:r w:rsidR="00DB2951">
        <w:t xml:space="preserve"> </w:t>
      </w:r>
      <w:r>
        <w:t>darin,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dem</w:t>
      </w:r>
      <w:r w:rsidR="00DB2951">
        <w:t xml:space="preserve"> </w:t>
      </w:r>
      <w:r>
        <w:t>Kind</w:t>
      </w:r>
      <w:r w:rsidR="00DB2951">
        <w:t xml:space="preserve"> </w:t>
      </w:r>
      <w:r>
        <w:t>mit</w:t>
      </w:r>
      <w:r w:rsidR="00DB2951">
        <w:t xml:space="preserve"> </w:t>
      </w:r>
      <w:r>
        <w:t>Verständnis</w:t>
      </w:r>
      <w:r w:rsidR="00DB2951">
        <w:t xml:space="preserve"> </w:t>
      </w:r>
      <w:r>
        <w:t>begegnen</w:t>
      </w:r>
      <w:r w:rsidR="00DB2951">
        <w:t xml:space="preserve"> </w:t>
      </w:r>
      <w:r>
        <w:t>und</w:t>
      </w:r>
      <w:r w:rsidR="00DB2951">
        <w:t xml:space="preserve"> </w:t>
      </w:r>
      <w:r>
        <w:t>für</w:t>
      </w:r>
      <w:r w:rsidR="00DB2951">
        <w:t xml:space="preserve"> </w:t>
      </w:r>
      <w:r>
        <w:t>es</w:t>
      </w:r>
      <w:r w:rsidR="00DB2951">
        <w:t xml:space="preserve"> </w:t>
      </w:r>
      <w:r>
        <w:t>Zeit</w:t>
      </w:r>
      <w:r w:rsidR="00DB2951">
        <w:t xml:space="preserve"> </w:t>
      </w:r>
      <w:r>
        <w:t>haben.</w:t>
      </w:r>
      <w:r w:rsidR="00DB2951">
        <w:t xml:space="preserve"> </w:t>
      </w:r>
    </w:p>
    <w:p w14:paraId="3FEB5E0A" w14:textId="01D267ED" w:rsidR="00FB4DCE" w:rsidRDefault="002A702D" w:rsidP="00656E8C">
      <w:r>
        <w:t>Auch</w:t>
      </w:r>
      <w:r w:rsidR="00DB2951">
        <w:t xml:space="preserve"> </w:t>
      </w:r>
      <w:r>
        <w:t>wenn</w:t>
      </w:r>
      <w:r w:rsidR="00DB2951">
        <w:t xml:space="preserve"> </w:t>
      </w:r>
      <w:r>
        <w:t>wir</w:t>
      </w:r>
      <w:r w:rsidR="00DB2951">
        <w:t xml:space="preserve"> </w:t>
      </w:r>
      <w:r>
        <w:t>unsere</w:t>
      </w:r>
      <w:r w:rsidR="00DB2951">
        <w:t xml:space="preserve"> </w:t>
      </w:r>
      <w:r>
        <w:t>Gefühlswelt</w:t>
      </w:r>
      <w:r w:rsidR="00DB2951">
        <w:t xml:space="preserve"> </w:t>
      </w:r>
      <w:r>
        <w:t>nicht</w:t>
      </w:r>
      <w:r w:rsidR="00DB2951">
        <w:t xml:space="preserve"> </w:t>
      </w:r>
      <w:r>
        <w:t>direkt</w:t>
      </w:r>
      <w:r w:rsidR="00DB2951">
        <w:t xml:space="preserve"> </w:t>
      </w:r>
      <w:r>
        <w:t>beeinflussen</w:t>
      </w:r>
      <w:r w:rsidR="00DB2951">
        <w:t xml:space="preserve"> </w:t>
      </w:r>
      <w:r>
        <w:t>können,</w:t>
      </w:r>
      <w:r w:rsidR="00DB2951">
        <w:t xml:space="preserve"> </w:t>
      </w:r>
      <w:r>
        <w:t>so</w:t>
      </w:r>
      <w:r w:rsidR="00DB2951">
        <w:t xml:space="preserve"> </w:t>
      </w:r>
      <w:r>
        <w:t>doch</w:t>
      </w:r>
      <w:r w:rsidR="00DB2951">
        <w:t xml:space="preserve"> </w:t>
      </w:r>
      <w:r>
        <w:t>indirekt.</w:t>
      </w:r>
      <w:r w:rsidR="00DB2951">
        <w:t xml:space="preserve"> </w:t>
      </w:r>
      <w:r>
        <w:t>Sie</w:t>
      </w:r>
      <w:r w:rsidR="00DB2951">
        <w:t xml:space="preserve"> </w:t>
      </w:r>
      <w:r>
        <w:t>steht</w:t>
      </w:r>
      <w:r w:rsidR="00DB2951">
        <w:t xml:space="preserve"> </w:t>
      </w:r>
      <w:r>
        <w:t>im</w:t>
      </w:r>
      <w:r w:rsidR="00DB2951">
        <w:t xml:space="preserve"> </w:t>
      </w:r>
      <w:r>
        <w:t>engen</w:t>
      </w:r>
      <w:r w:rsidR="00DB2951">
        <w:t xml:space="preserve"> </w:t>
      </w:r>
      <w:r>
        <w:t>Zusamme</w:t>
      </w:r>
      <w:r>
        <w:t>n</w:t>
      </w:r>
      <w:r>
        <w:t>hang</w:t>
      </w:r>
      <w:r w:rsidR="00DB2951">
        <w:t xml:space="preserve"> </w:t>
      </w:r>
      <w:r>
        <w:t>mit</w:t>
      </w:r>
      <w:r w:rsidR="00DB2951">
        <w:t xml:space="preserve"> </w:t>
      </w:r>
      <w:r>
        <w:t>unserer</w:t>
      </w:r>
      <w:r w:rsidR="00DB2951">
        <w:t xml:space="preserve"> </w:t>
      </w:r>
      <w:r>
        <w:t>Gesinnung,</w:t>
      </w:r>
      <w:r w:rsidR="00DB2951">
        <w:t xml:space="preserve"> </w:t>
      </w:r>
      <w:r>
        <w:t>da</w:t>
      </w:r>
      <w:r w:rsidR="00DB2951">
        <w:t xml:space="preserve"> </w:t>
      </w:r>
      <w:r>
        <w:t>unsere</w:t>
      </w:r>
      <w:r w:rsidR="00DB2951">
        <w:t xml:space="preserve"> </w:t>
      </w:r>
      <w:r>
        <w:t>Gesinnung</w:t>
      </w:r>
      <w:r w:rsidR="00DB2951">
        <w:t xml:space="preserve"> </w:t>
      </w:r>
      <w:r>
        <w:t>sehr</w:t>
      </w:r>
      <w:r w:rsidR="00DB2951">
        <w:t xml:space="preserve"> </w:t>
      </w:r>
      <w:r>
        <w:t>stark</w:t>
      </w:r>
      <w:r w:rsidR="00DB2951">
        <w:t xml:space="preserve"> </w:t>
      </w:r>
      <w:r>
        <w:t>unsere</w:t>
      </w:r>
      <w:r w:rsidR="00DB2951">
        <w:t xml:space="preserve"> </w:t>
      </w:r>
      <w:r>
        <w:t>Gefühle</w:t>
      </w:r>
      <w:r w:rsidR="00DB2951">
        <w:t xml:space="preserve"> </w:t>
      </w:r>
      <w:r>
        <w:t>beeinflusst.</w:t>
      </w:r>
      <w:r w:rsidR="00DB2951">
        <w:t xml:space="preserve"> </w:t>
      </w:r>
      <w:r>
        <w:t>Die</w:t>
      </w:r>
      <w:r w:rsidR="00DB2951">
        <w:t xml:space="preserve"> </w:t>
      </w:r>
      <w:r>
        <w:t>Veränderung</w:t>
      </w:r>
      <w:r w:rsidR="00DB2951">
        <w:t xml:space="preserve"> </w:t>
      </w:r>
      <w:r>
        <w:t>der</w:t>
      </w:r>
      <w:r w:rsidR="00DB2951">
        <w:t xml:space="preserve"> </w:t>
      </w:r>
      <w:r>
        <w:t>G</w:t>
      </w:r>
      <w:r>
        <w:t>e</w:t>
      </w:r>
      <w:r>
        <w:t>sinnung</w:t>
      </w:r>
      <w:r w:rsidR="00DB2951">
        <w:t xml:space="preserve"> </w:t>
      </w:r>
      <w:r>
        <w:t>ist</w:t>
      </w:r>
      <w:r w:rsidR="00DB2951">
        <w:t xml:space="preserve"> </w:t>
      </w:r>
      <w:r>
        <w:t>nicht</w:t>
      </w:r>
      <w:r w:rsidR="00DB2951">
        <w:t xml:space="preserve"> </w:t>
      </w:r>
      <w:r>
        <w:t>eine</w:t>
      </w:r>
      <w:r w:rsidR="00DB2951">
        <w:t xml:space="preserve"> </w:t>
      </w:r>
      <w:r>
        <w:t>Frage</w:t>
      </w:r>
      <w:r w:rsidR="00DB2951">
        <w:t xml:space="preserve"> </w:t>
      </w:r>
      <w:r>
        <w:t>des</w:t>
      </w:r>
      <w:r w:rsidR="00DB2951">
        <w:t xml:space="preserve"> </w:t>
      </w:r>
      <w:r>
        <w:t>Könnens,</w:t>
      </w:r>
      <w:r w:rsidR="00DB2951">
        <w:t xml:space="preserve"> </w:t>
      </w:r>
      <w:r>
        <w:t>sondern</w:t>
      </w:r>
      <w:r w:rsidR="00DB2951">
        <w:t xml:space="preserve"> </w:t>
      </w:r>
      <w:r>
        <w:t>des</w:t>
      </w:r>
      <w:r w:rsidR="00DB2951">
        <w:t xml:space="preserve"> </w:t>
      </w:r>
      <w:r>
        <w:t>Wo</w:t>
      </w:r>
      <w:r>
        <w:t>l</w:t>
      </w:r>
      <w:r>
        <w:t>lens.</w:t>
      </w:r>
      <w:r>
        <w:rPr>
          <w:rStyle w:val="Funotenzeichen"/>
          <w:sz w:val="24"/>
        </w:rPr>
        <w:footnoteReference w:id="17"/>
      </w:r>
      <w:r w:rsidR="00DB2951">
        <w:t xml:space="preserve"> </w:t>
      </w:r>
      <w:r>
        <w:t>Natürlich</w:t>
      </w:r>
      <w:r w:rsidR="00DB2951">
        <w:t xml:space="preserve"> </w:t>
      </w:r>
      <w:r>
        <w:t>müssen</w:t>
      </w:r>
      <w:r w:rsidR="00DB2951">
        <w:t xml:space="preserve"> </w:t>
      </w:r>
      <w:r>
        <w:t>wir</w:t>
      </w:r>
      <w:r w:rsidR="00DB2951">
        <w:t xml:space="preserve"> </w:t>
      </w:r>
      <w:r>
        <w:t>dabei</w:t>
      </w:r>
      <w:r w:rsidR="00DB2951">
        <w:t xml:space="preserve"> </w:t>
      </w:r>
      <w:r>
        <w:t>davon</w:t>
      </w:r>
      <w:r w:rsidR="00DB2951">
        <w:t xml:space="preserve"> </w:t>
      </w:r>
      <w:r>
        <w:t>ausgehen,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ganz</w:t>
      </w:r>
      <w:r w:rsidR="00DB2951">
        <w:t xml:space="preserve"> </w:t>
      </w:r>
      <w:r>
        <w:t>auf</w:t>
      </w:r>
      <w:r w:rsidR="00DB2951">
        <w:t xml:space="preserve"> </w:t>
      </w:r>
      <w:r>
        <w:t>Gottes</w:t>
      </w:r>
      <w:r w:rsidR="00DB2951">
        <w:t xml:space="preserve"> </w:t>
      </w:r>
      <w:r>
        <w:t>Hilfe</w:t>
      </w:r>
      <w:r w:rsidR="00DB2951">
        <w:t xml:space="preserve"> </w:t>
      </w:r>
      <w:r>
        <w:t>angewiesen</w:t>
      </w:r>
      <w:r w:rsidR="00DB2951">
        <w:t xml:space="preserve"> </w:t>
      </w:r>
      <w:r>
        <w:t>sind.</w:t>
      </w:r>
      <w:r w:rsidR="00DB2951">
        <w:t xml:space="preserve"> </w:t>
      </w:r>
      <w:r>
        <w:t>Aber</w:t>
      </w:r>
      <w:r w:rsidR="00DB2951">
        <w:t xml:space="preserve"> </w:t>
      </w:r>
      <w:r>
        <w:t>diese</w:t>
      </w:r>
      <w:r w:rsidR="00DB2951">
        <w:t xml:space="preserve"> </w:t>
      </w:r>
      <w:r>
        <w:t>Hilfe</w:t>
      </w:r>
      <w:r w:rsidR="00DB2951">
        <w:t xml:space="preserve"> </w:t>
      </w:r>
      <w:r>
        <w:t>hat</w:t>
      </w:r>
      <w:r w:rsidR="00DB2951">
        <w:t xml:space="preserve"> </w:t>
      </w:r>
      <w:r>
        <w:t>er</w:t>
      </w:r>
      <w:r w:rsidR="00DB2951">
        <w:t xml:space="preserve"> </w:t>
      </w:r>
      <w:r>
        <w:t>uns</w:t>
      </w:r>
      <w:r w:rsidR="00DB2951">
        <w:t xml:space="preserve"> </w:t>
      </w:r>
      <w:r>
        <w:t>versprochen.</w:t>
      </w:r>
    </w:p>
    <w:p w14:paraId="43837A4D" w14:textId="1EC18D5D" w:rsidR="00FB4DCE" w:rsidRDefault="002A702D" w:rsidP="00656E8C">
      <w:r>
        <w:t>Ich</w:t>
      </w:r>
      <w:r w:rsidR="00DB2951">
        <w:t xml:space="preserve"> </w:t>
      </w:r>
      <w:r>
        <w:t>kann</w:t>
      </w:r>
      <w:r w:rsidR="00DB2951">
        <w:t xml:space="preserve"> </w:t>
      </w:r>
      <w:r>
        <w:t>z.</w:t>
      </w:r>
      <w:r w:rsidR="00DB2951">
        <w:t xml:space="preserve"> </w:t>
      </w:r>
      <w:r>
        <w:t>B.</w:t>
      </w:r>
      <w:r w:rsidR="00DB2951">
        <w:t xml:space="preserve"> </w:t>
      </w:r>
      <w:r>
        <w:t>meine</w:t>
      </w:r>
      <w:r w:rsidR="00DB2951">
        <w:t xml:space="preserve"> </w:t>
      </w:r>
      <w:r>
        <w:t>Hassgefühle</w:t>
      </w:r>
      <w:r w:rsidR="00DB2951">
        <w:t xml:space="preserve"> </w:t>
      </w:r>
      <w:r>
        <w:t>gegen</w:t>
      </w:r>
      <w:r w:rsidR="00DB2951">
        <w:t xml:space="preserve"> </w:t>
      </w:r>
      <w:r>
        <w:t>den</w:t>
      </w:r>
      <w:r w:rsidR="00DB2951">
        <w:t xml:space="preserve"> </w:t>
      </w:r>
      <w:r>
        <w:t>anderen</w:t>
      </w:r>
      <w:r w:rsidR="00DB2951">
        <w:t xml:space="preserve"> </w:t>
      </w:r>
      <w:r>
        <w:t>a</w:t>
      </w:r>
      <w:r>
        <w:t>b</w:t>
      </w:r>
      <w:r>
        <w:t>bauen,</w:t>
      </w:r>
      <w:r w:rsidR="00DB2951">
        <w:t xml:space="preserve"> </w:t>
      </w:r>
      <w:r>
        <w:t>indem</w:t>
      </w:r>
      <w:r w:rsidR="00DB2951">
        <w:t xml:space="preserve"> </w:t>
      </w:r>
      <w:r>
        <w:t>ich</w:t>
      </w:r>
      <w:r w:rsidR="00DB2951">
        <w:t xml:space="preserve"> </w:t>
      </w:r>
      <w:r>
        <w:t>meine</w:t>
      </w:r>
      <w:r w:rsidR="00DB2951">
        <w:t xml:space="preserve"> </w:t>
      </w:r>
      <w:r>
        <w:t>Gesinnung</w:t>
      </w:r>
      <w:r w:rsidR="00DB2951">
        <w:t xml:space="preserve"> </w:t>
      </w:r>
      <w:r>
        <w:t>ihm</w:t>
      </w:r>
      <w:r w:rsidR="00DB2951">
        <w:t xml:space="preserve"> </w:t>
      </w:r>
      <w:r>
        <w:t>gegenüber</w:t>
      </w:r>
      <w:r w:rsidR="00DB2951">
        <w:t xml:space="preserve"> </w:t>
      </w:r>
      <w:r>
        <w:t>ändere,</w:t>
      </w:r>
      <w:r w:rsidR="00DB2951">
        <w:t xml:space="preserve"> </w:t>
      </w:r>
      <w:r>
        <w:t>wenn</w:t>
      </w:r>
      <w:r w:rsidR="00DB2951">
        <w:t xml:space="preserve"> </w:t>
      </w:r>
      <w:r>
        <w:t>ich</w:t>
      </w:r>
      <w:r w:rsidR="00DB2951">
        <w:t xml:space="preserve"> </w:t>
      </w:r>
      <w:r>
        <w:t>lerne,</w:t>
      </w:r>
      <w:r w:rsidR="00DB2951">
        <w:t xml:space="preserve"> </w:t>
      </w:r>
      <w:r>
        <w:t>ihn</w:t>
      </w:r>
      <w:r w:rsidR="00DB2951">
        <w:t xml:space="preserve"> </w:t>
      </w:r>
      <w:r>
        <w:t>mit</w:t>
      </w:r>
      <w:r w:rsidR="00DB2951">
        <w:t xml:space="preserve"> </w:t>
      </w:r>
      <w:r>
        <w:t>anderen</w:t>
      </w:r>
      <w:r w:rsidR="00DB2951">
        <w:t xml:space="preserve"> </w:t>
      </w:r>
      <w:r>
        <w:t>Augen</w:t>
      </w:r>
      <w:r w:rsidR="00DB2951">
        <w:t xml:space="preserve"> </w:t>
      </w:r>
      <w:r>
        <w:t>zu</w:t>
      </w:r>
      <w:r w:rsidR="00DB2951">
        <w:t xml:space="preserve"> </w:t>
      </w:r>
      <w:r>
        <w:t>sehen.</w:t>
      </w:r>
      <w:r w:rsidR="00DB2951">
        <w:t xml:space="preserve"> </w:t>
      </w:r>
      <w:r>
        <w:t>Wenn</w:t>
      </w:r>
      <w:r w:rsidR="00DB2951">
        <w:t xml:space="preserve"> </w:t>
      </w:r>
      <w:r>
        <w:t>ich</w:t>
      </w:r>
      <w:r w:rsidR="00DB2951">
        <w:t xml:space="preserve"> </w:t>
      </w:r>
      <w:r>
        <w:t>meine</w:t>
      </w:r>
      <w:r w:rsidR="00DB2951">
        <w:t xml:space="preserve"> </w:t>
      </w:r>
      <w:r>
        <w:t>Gesinnung</w:t>
      </w:r>
      <w:r w:rsidR="00DB2951">
        <w:t xml:space="preserve"> </w:t>
      </w:r>
      <w:r>
        <w:t>ändere,</w:t>
      </w:r>
      <w:r w:rsidR="00DB2951">
        <w:t xml:space="preserve"> </w:t>
      </w:r>
      <w:r>
        <w:t>werden</w:t>
      </w:r>
      <w:r w:rsidR="00DB2951">
        <w:t xml:space="preserve"> </w:t>
      </w:r>
      <w:r>
        <w:t>meine</w:t>
      </w:r>
      <w:r w:rsidR="00DB2951">
        <w:t xml:space="preserve"> </w:t>
      </w:r>
      <w:r>
        <w:t>Gefühle</w:t>
      </w:r>
      <w:r w:rsidR="00DB2951">
        <w:t xml:space="preserve"> </w:t>
      </w:r>
      <w:r>
        <w:t>nicht</w:t>
      </w:r>
      <w:r w:rsidR="00DB2951">
        <w:t xml:space="preserve"> </w:t>
      </w:r>
      <w:r>
        <w:t>a</w:t>
      </w:r>
      <w:r>
        <w:t>u</w:t>
      </w:r>
      <w:r>
        <w:t>tomatisch</w:t>
      </w:r>
      <w:r w:rsidR="00DB2951">
        <w:t xml:space="preserve"> </w:t>
      </w:r>
      <w:r>
        <w:t>von</w:t>
      </w:r>
      <w:r w:rsidR="00DB2951">
        <w:t xml:space="preserve"> </w:t>
      </w:r>
      <w:r>
        <w:t>heute</w:t>
      </w:r>
      <w:r w:rsidR="00DB2951">
        <w:t xml:space="preserve"> </w:t>
      </w:r>
      <w:r>
        <w:t>auf</w:t>
      </w:r>
      <w:r w:rsidR="00DB2951">
        <w:t xml:space="preserve"> </w:t>
      </w:r>
      <w:r>
        <w:t>morgen</w:t>
      </w:r>
      <w:r w:rsidR="00DB2951">
        <w:t xml:space="preserve"> </w:t>
      </w:r>
      <w:r>
        <w:t>auch</w:t>
      </w:r>
      <w:r w:rsidR="00DB2951">
        <w:t xml:space="preserve"> </w:t>
      </w:r>
      <w:r>
        <w:t>total</w:t>
      </w:r>
      <w:r w:rsidR="00DB2951">
        <w:t xml:space="preserve"> </w:t>
      </w:r>
      <w:r>
        <w:t>verändert</w:t>
      </w:r>
      <w:r w:rsidR="00DB2951">
        <w:t xml:space="preserve"> </w:t>
      </w:r>
      <w:r>
        <w:t>we</w:t>
      </w:r>
      <w:r>
        <w:t>r</w:t>
      </w:r>
      <w:r>
        <w:t>den.</w:t>
      </w:r>
      <w:r w:rsidR="00DB2951">
        <w:t xml:space="preserve"> </w:t>
      </w:r>
      <w:r>
        <w:t>Aber</w:t>
      </w:r>
      <w:r w:rsidR="00DB2951">
        <w:t xml:space="preserve"> </w:t>
      </w:r>
      <w:r>
        <w:t>die</w:t>
      </w:r>
      <w:r w:rsidR="00DB2951">
        <w:t xml:space="preserve"> </w:t>
      </w:r>
      <w:r>
        <w:t>Hassgefühle</w:t>
      </w:r>
      <w:r w:rsidR="00DB2951">
        <w:t xml:space="preserve"> </w:t>
      </w:r>
      <w:r>
        <w:t>haben</w:t>
      </w:r>
      <w:r w:rsidR="00DB2951">
        <w:t xml:space="preserve"> </w:t>
      </w:r>
      <w:r>
        <w:t>ihren</w:t>
      </w:r>
      <w:r w:rsidR="00DB2951">
        <w:t xml:space="preserve"> </w:t>
      </w:r>
      <w:r>
        <w:t>Nährboden</w:t>
      </w:r>
      <w:r w:rsidR="00DB2951">
        <w:t xml:space="preserve"> </w:t>
      </w:r>
      <w:r>
        <w:t>unter</w:t>
      </w:r>
      <w:r w:rsidR="00DB2951">
        <w:t xml:space="preserve"> </w:t>
      </w:r>
      <w:r>
        <w:t>den</w:t>
      </w:r>
      <w:r w:rsidR="00DB2951">
        <w:t xml:space="preserve"> </w:t>
      </w:r>
      <w:r>
        <w:t>Füßen</w:t>
      </w:r>
      <w:r w:rsidR="00DB2951">
        <w:t xml:space="preserve"> </w:t>
      </w:r>
      <w:r>
        <w:t>verloren</w:t>
      </w:r>
      <w:r w:rsidR="00DB2951">
        <w:t xml:space="preserve"> </w:t>
      </w:r>
      <w:r>
        <w:t>und</w:t>
      </w:r>
      <w:r w:rsidR="00DB2951">
        <w:t xml:space="preserve"> </w:t>
      </w:r>
      <w:r>
        <w:t>werden</w:t>
      </w:r>
      <w:r w:rsidR="00DB2951">
        <w:t xml:space="preserve"> </w:t>
      </w:r>
      <w:r>
        <w:t>infolgedessen</w:t>
      </w:r>
      <w:r w:rsidR="00DB2951">
        <w:t xml:space="preserve"> </w:t>
      </w:r>
      <w:r>
        <w:t>ersticken.</w:t>
      </w:r>
    </w:p>
    <w:p w14:paraId="25F7BF8E" w14:textId="300C9C66" w:rsidR="00FB4DCE" w:rsidRDefault="002A702D" w:rsidP="00656E8C">
      <w:r>
        <w:t>Besonders</w:t>
      </w:r>
      <w:r w:rsidR="00DB2951">
        <w:t xml:space="preserve"> </w:t>
      </w:r>
      <w:r>
        <w:t>der</w:t>
      </w:r>
      <w:r w:rsidR="00DB2951">
        <w:t xml:space="preserve"> </w:t>
      </w:r>
      <w:r>
        <w:t>Pubertierende</w:t>
      </w:r>
      <w:r w:rsidR="00DB2951">
        <w:t xml:space="preserve"> </w:t>
      </w:r>
      <w:r>
        <w:t>braucht</w:t>
      </w:r>
      <w:r w:rsidR="00DB2951">
        <w:t xml:space="preserve"> </w:t>
      </w:r>
      <w:r>
        <w:t>Hilfe,</w:t>
      </w:r>
      <w:r w:rsidR="00DB2951">
        <w:t xml:space="preserve"> </w:t>
      </w:r>
      <w:r>
        <w:t>um</w:t>
      </w:r>
      <w:r w:rsidR="00DB2951">
        <w:t xml:space="preserve"> </w:t>
      </w:r>
      <w:r>
        <w:t>mit</w:t>
      </w:r>
      <w:r w:rsidR="00DB2951">
        <w:t xml:space="preserve"> </w:t>
      </w:r>
      <w:r>
        <w:t>seiner</w:t>
      </w:r>
      <w:r w:rsidR="00DB2951">
        <w:t xml:space="preserve"> </w:t>
      </w:r>
      <w:r>
        <w:t>„Launenhaftigkeit“,</w:t>
      </w:r>
      <w:r w:rsidR="00DB2951">
        <w:t xml:space="preserve"> </w:t>
      </w:r>
      <w:r>
        <w:t>die</w:t>
      </w:r>
      <w:r w:rsidR="00DB2951">
        <w:t xml:space="preserve"> </w:t>
      </w:r>
      <w:r>
        <w:t>zum</w:t>
      </w:r>
      <w:r w:rsidR="00DB2951">
        <w:t xml:space="preserve"> </w:t>
      </w:r>
      <w:r>
        <w:t>Teil</w:t>
      </w:r>
      <w:r w:rsidR="00DB2951">
        <w:t xml:space="preserve"> </w:t>
      </w:r>
      <w:r>
        <w:t>durch</w:t>
      </w:r>
      <w:r w:rsidR="00DB2951">
        <w:t xml:space="preserve"> </w:t>
      </w:r>
      <w:r>
        <w:t>die</w:t>
      </w:r>
      <w:r w:rsidR="00DB2951">
        <w:t xml:space="preserve"> </w:t>
      </w:r>
      <w:r>
        <w:t>Hormone</w:t>
      </w:r>
      <w:r w:rsidR="00DB2951">
        <w:t xml:space="preserve"> </w:t>
      </w:r>
      <w:r>
        <w:t>und</w:t>
      </w:r>
      <w:r w:rsidR="00DB2951">
        <w:t xml:space="preserve"> </w:t>
      </w:r>
      <w:r>
        <w:t>den</w:t>
      </w:r>
      <w:r w:rsidR="00DB2951">
        <w:t xml:space="preserve"> </w:t>
      </w:r>
      <w:r>
        <w:t>schnellen</w:t>
      </w:r>
      <w:r w:rsidR="00DB2951">
        <w:t xml:space="preserve"> </w:t>
      </w:r>
      <w:r>
        <w:t>Wachstum</w:t>
      </w:r>
      <w:r w:rsidR="00DB2951">
        <w:t xml:space="preserve"> </w:t>
      </w:r>
      <w:r>
        <w:t>verursacht</w:t>
      </w:r>
      <w:r w:rsidR="00DB2951">
        <w:t xml:space="preserve"> </w:t>
      </w:r>
      <w:r>
        <w:t>werden,</w:t>
      </w:r>
      <w:r w:rsidR="00DB2951">
        <w:t xml:space="preserve"> </w:t>
      </w:r>
      <w:r>
        <w:t>fertig</w:t>
      </w:r>
      <w:r w:rsidR="00DB2951">
        <w:t xml:space="preserve"> </w:t>
      </w:r>
      <w:r>
        <w:t>zu</w:t>
      </w:r>
      <w:r w:rsidR="00DB2951">
        <w:t xml:space="preserve"> </w:t>
      </w:r>
      <w:r>
        <w:t>we</w:t>
      </w:r>
      <w:r>
        <w:t>r</w:t>
      </w:r>
      <w:r>
        <w:t>den.</w:t>
      </w:r>
      <w:r>
        <w:rPr>
          <w:rStyle w:val="Funotenzeichen"/>
          <w:sz w:val="24"/>
        </w:rPr>
        <w:footnoteReference w:id="18"/>
      </w:r>
      <w:r w:rsidR="00DB2951">
        <w:t xml:space="preserve"> </w:t>
      </w:r>
      <w:r>
        <w:t>Eine</w:t>
      </w:r>
      <w:r w:rsidR="00DB2951">
        <w:t xml:space="preserve"> </w:t>
      </w:r>
      <w:r>
        <w:t>große</w:t>
      </w:r>
      <w:r w:rsidR="00DB2951">
        <w:t xml:space="preserve"> </w:t>
      </w:r>
      <w:r>
        <w:t>Hilfe</w:t>
      </w:r>
      <w:r w:rsidR="00DB2951">
        <w:t xml:space="preserve"> </w:t>
      </w:r>
      <w:r>
        <w:t>dabei</w:t>
      </w:r>
      <w:r w:rsidR="00DB2951">
        <w:t xml:space="preserve"> </w:t>
      </w:r>
      <w:r>
        <w:t>ist</w:t>
      </w:r>
      <w:r w:rsidR="00DB2951">
        <w:t xml:space="preserve"> </w:t>
      </w:r>
      <w:r>
        <w:t>das</w:t>
      </w:r>
      <w:r w:rsidR="00DB2951">
        <w:t xml:space="preserve"> </w:t>
      </w:r>
      <w:r>
        <w:t>offene</w:t>
      </w:r>
      <w:r w:rsidR="00DB2951">
        <w:t xml:space="preserve"> </w:t>
      </w:r>
      <w:r>
        <w:t>Gespräch,</w:t>
      </w:r>
      <w:r w:rsidR="00DB2951">
        <w:t xml:space="preserve"> </w:t>
      </w:r>
      <w:r>
        <w:t>in</w:t>
      </w:r>
      <w:r w:rsidR="00DB2951">
        <w:t xml:space="preserve"> </w:t>
      </w:r>
      <w:r>
        <w:t>d</w:t>
      </w:r>
      <w:r>
        <w:t>e</w:t>
      </w:r>
      <w:r>
        <w:t>nen</w:t>
      </w:r>
      <w:r w:rsidR="00DB2951">
        <w:t xml:space="preserve"> </w:t>
      </w:r>
      <w:r>
        <w:t>über</w:t>
      </w:r>
      <w:r w:rsidR="00DB2951">
        <w:t xml:space="preserve"> </w:t>
      </w:r>
      <w:r>
        <w:t>Niedergeschlagenheit,</w:t>
      </w:r>
      <w:r w:rsidR="00DB2951">
        <w:t xml:space="preserve"> </w:t>
      </w:r>
      <w:r>
        <w:t>Trauer,</w:t>
      </w:r>
      <w:r w:rsidR="00DB2951">
        <w:t xml:space="preserve"> </w:t>
      </w:r>
      <w:r>
        <w:t>Ängste</w:t>
      </w:r>
      <w:r w:rsidR="00DB2951">
        <w:t xml:space="preserve"> </w:t>
      </w:r>
      <w:r>
        <w:t>und</w:t>
      </w:r>
      <w:r w:rsidR="00DB2951">
        <w:t xml:space="preserve"> </w:t>
      </w:r>
      <w:r>
        <w:t>Ärger</w:t>
      </w:r>
      <w:r w:rsidR="00DB2951">
        <w:t xml:space="preserve"> </w:t>
      </w:r>
      <w:r>
        <w:t>offen</w:t>
      </w:r>
      <w:r w:rsidR="00DB2951">
        <w:t xml:space="preserve"> </w:t>
      </w:r>
      <w:r>
        <w:t>gesprochen</w:t>
      </w:r>
      <w:r w:rsidR="00DB2951">
        <w:t xml:space="preserve"> </w:t>
      </w:r>
      <w:r>
        <w:t>werden</w:t>
      </w:r>
      <w:r w:rsidR="00DB2951">
        <w:t xml:space="preserve"> </w:t>
      </w:r>
      <w:r>
        <w:t>darf.</w:t>
      </w:r>
      <w:r w:rsidR="00DB2951">
        <w:t xml:space="preserve"> </w:t>
      </w:r>
      <w:r>
        <w:t>Der</w:t>
      </w:r>
      <w:r w:rsidR="00DB2951">
        <w:t xml:space="preserve"> </w:t>
      </w:r>
      <w:r>
        <w:t>Heranwachsende</w:t>
      </w:r>
      <w:r w:rsidR="00DB2951">
        <w:t xml:space="preserve"> </w:t>
      </w:r>
      <w:r>
        <w:t>muss</w:t>
      </w:r>
      <w:r w:rsidR="00DB2951">
        <w:t xml:space="preserve"> </w:t>
      </w:r>
      <w:r>
        <w:t>lernen,</w:t>
      </w:r>
      <w:r w:rsidR="00DB2951">
        <w:t xml:space="preserve"> </w:t>
      </w:r>
      <w:r>
        <w:t>über</w:t>
      </w:r>
      <w:r w:rsidR="00DB2951">
        <w:t xml:space="preserve"> </w:t>
      </w:r>
      <w:r>
        <w:t>verletzte</w:t>
      </w:r>
      <w:r w:rsidR="00DB2951">
        <w:t xml:space="preserve"> </w:t>
      </w:r>
      <w:r>
        <w:t>Gefühle</w:t>
      </w:r>
      <w:r w:rsidR="00DB2951">
        <w:t xml:space="preserve"> </w:t>
      </w:r>
      <w:r>
        <w:t>und</w:t>
      </w:r>
      <w:r w:rsidR="00DB2951">
        <w:t xml:space="preserve"> </w:t>
      </w:r>
      <w:r>
        <w:t>aufgestauten</w:t>
      </w:r>
      <w:r w:rsidR="00DB2951">
        <w:t xml:space="preserve"> </w:t>
      </w:r>
      <w:r>
        <w:t>Ärger</w:t>
      </w:r>
      <w:r w:rsidR="00DB2951">
        <w:t xml:space="preserve"> </w:t>
      </w:r>
      <w:r>
        <w:t>so</w:t>
      </w:r>
      <w:r w:rsidR="00DB2951">
        <w:t xml:space="preserve"> </w:t>
      </w:r>
      <w:r>
        <w:t>zu</w:t>
      </w:r>
      <w:r w:rsidR="00DB2951">
        <w:t xml:space="preserve"> </w:t>
      </w:r>
      <w:r>
        <w:t>reden,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andere</w:t>
      </w:r>
      <w:r w:rsidR="00DB2951">
        <w:t xml:space="preserve"> </w:t>
      </w:r>
      <w:r>
        <w:t>dadurch</w:t>
      </w:r>
      <w:r w:rsidR="00DB2951">
        <w:t xml:space="preserve"> </w:t>
      </w:r>
      <w:r>
        <w:t>nicht</w:t>
      </w:r>
      <w:r w:rsidR="00DB2951">
        <w:t xml:space="preserve"> </w:t>
      </w:r>
      <w:r>
        <w:t>verletzt</w:t>
      </w:r>
      <w:r w:rsidR="00DB2951">
        <w:t xml:space="preserve"> </w:t>
      </w:r>
      <w:r>
        <w:t>wird.</w:t>
      </w:r>
      <w:r>
        <w:rPr>
          <w:rStyle w:val="Funotenzeichen"/>
          <w:sz w:val="24"/>
        </w:rPr>
        <w:footnoteReference w:id="19"/>
      </w:r>
      <w:r w:rsidR="00DB2951">
        <w:t xml:space="preserve"> </w:t>
      </w:r>
      <w:r>
        <w:t>Er</w:t>
      </w:r>
      <w:r w:rsidR="00DB2951">
        <w:t xml:space="preserve"> </w:t>
      </w:r>
      <w:r>
        <w:t>darf</w:t>
      </w:r>
      <w:r w:rsidR="00DB2951">
        <w:t xml:space="preserve"> </w:t>
      </w:r>
      <w:r>
        <w:t>diesen</w:t>
      </w:r>
      <w:r w:rsidR="00DB2951">
        <w:t xml:space="preserve"> </w:t>
      </w:r>
      <w:r>
        <w:t>auch</w:t>
      </w:r>
      <w:r w:rsidR="00DB2951">
        <w:t xml:space="preserve"> </w:t>
      </w:r>
      <w:r>
        <w:t>nicht</w:t>
      </w:r>
      <w:r w:rsidR="00DB2951">
        <w:t xml:space="preserve"> </w:t>
      </w:r>
      <w:r>
        <w:t>an</w:t>
      </w:r>
      <w:r w:rsidR="00DB2951">
        <w:t xml:space="preserve"> </w:t>
      </w:r>
      <w:r>
        <w:t>Unschuldige</w:t>
      </w:r>
      <w:r w:rsidR="00DB2951">
        <w:t xml:space="preserve"> </w:t>
      </w:r>
      <w:r>
        <w:t>auslassen.</w:t>
      </w:r>
      <w:r w:rsidR="00DB2951">
        <w:t xml:space="preserve"> </w:t>
      </w:r>
      <w:r>
        <w:t>Ermutigung</w:t>
      </w:r>
      <w:r w:rsidR="00DB2951">
        <w:t xml:space="preserve"> </w:t>
      </w:r>
      <w:r>
        <w:t>spielt</w:t>
      </w:r>
      <w:r w:rsidR="00DB2951">
        <w:t xml:space="preserve"> </w:t>
      </w:r>
      <w:r>
        <w:t>im</w:t>
      </w:r>
      <w:r w:rsidR="00DB2951">
        <w:t xml:space="preserve"> </w:t>
      </w:r>
      <w:r>
        <w:t>Umgang</w:t>
      </w:r>
      <w:r w:rsidR="00DB2951">
        <w:t xml:space="preserve"> </w:t>
      </w:r>
      <w:r>
        <w:t>mit</w:t>
      </w:r>
      <w:r w:rsidR="00DB2951">
        <w:t xml:space="preserve"> </w:t>
      </w:r>
      <w:r>
        <w:t>den</w:t>
      </w:r>
      <w:r w:rsidR="00DB2951">
        <w:t xml:space="preserve"> </w:t>
      </w:r>
      <w:r>
        <w:t>Gefühlen</w:t>
      </w:r>
      <w:r w:rsidR="00DB2951">
        <w:t xml:space="preserve"> </w:t>
      </w:r>
      <w:r>
        <w:t>eine</w:t>
      </w:r>
      <w:r w:rsidR="00DB2951">
        <w:t xml:space="preserve"> </w:t>
      </w:r>
      <w:r>
        <w:t>wichtige</w:t>
      </w:r>
      <w:r w:rsidR="00DB2951">
        <w:t xml:space="preserve"> </w:t>
      </w:r>
      <w:r>
        <w:t>Rolle.</w:t>
      </w:r>
      <w:r w:rsidR="00DB2951">
        <w:t xml:space="preserve"> </w:t>
      </w:r>
      <w:r>
        <w:t>So</w:t>
      </w:r>
      <w:r w:rsidR="00DB2951">
        <w:t xml:space="preserve"> </w:t>
      </w:r>
      <w:r>
        <w:t>fordert</w:t>
      </w:r>
      <w:r w:rsidR="00DB2951">
        <w:t xml:space="preserve"> </w:t>
      </w:r>
      <w:r>
        <w:t>Paulus</w:t>
      </w:r>
      <w:r w:rsidR="00DB2951">
        <w:t xml:space="preserve"> </w:t>
      </w:r>
      <w:r>
        <w:t>die</w:t>
      </w:r>
      <w:r w:rsidR="00DB2951">
        <w:t xml:space="preserve"> </w:t>
      </w:r>
      <w:r>
        <w:t>Väter</w:t>
      </w:r>
      <w:r w:rsidR="00DB2951">
        <w:t xml:space="preserve"> </w:t>
      </w:r>
      <w:r>
        <w:t>(und</w:t>
      </w:r>
      <w:r w:rsidR="00DB2951">
        <w:t xml:space="preserve"> </w:t>
      </w:r>
      <w:r>
        <w:t>Erzieher</w:t>
      </w:r>
      <w:r w:rsidR="00DB2951">
        <w:t xml:space="preserve"> </w:t>
      </w:r>
      <w:r>
        <w:t>im</w:t>
      </w:r>
      <w:r w:rsidR="00DB2951">
        <w:t xml:space="preserve"> </w:t>
      </w:r>
      <w:proofErr w:type="gramStart"/>
      <w:r>
        <w:t>allgemeinen</w:t>
      </w:r>
      <w:proofErr w:type="gramEnd"/>
      <w:r>
        <w:t>)</w:t>
      </w:r>
      <w:r w:rsidR="00DB2951">
        <w:t xml:space="preserve"> </w:t>
      </w:r>
      <w:r>
        <w:t>auf,</w:t>
      </w:r>
      <w:r w:rsidR="00DB2951">
        <w:t xml:space="preserve"> </w:t>
      </w:r>
      <w:r>
        <w:t>ihre</w:t>
      </w:r>
      <w:r w:rsidR="00DB2951">
        <w:t xml:space="preserve"> </w:t>
      </w:r>
      <w:r>
        <w:t>Kinder</w:t>
      </w:r>
      <w:r w:rsidR="00DB2951">
        <w:t xml:space="preserve"> </w:t>
      </w:r>
      <w:r>
        <w:t>nicht</w:t>
      </w:r>
      <w:r w:rsidR="00DB2951">
        <w:t xml:space="preserve"> </w:t>
      </w:r>
      <w:r>
        <w:t>(zum</w:t>
      </w:r>
      <w:r w:rsidR="00DB2951">
        <w:t xml:space="preserve"> </w:t>
      </w:r>
      <w:r>
        <w:t>Zorn)</w:t>
      </w:r>
      <w:r w:rsidR="00DB2951">
        <w:t xml:space="preserve"> </w:t>
      </w:r>
      <w:r>
        <w:t>zu</w:t>
      </w:r>
      <w:r w:rsidR="00DB2951">
        <w:t xml:space="preserve"> </w:t>
      </w:r>
      <w:r>
        <w:t>reizen,</w:t>
      </w:r>
      <w:r w:rsidR="00DB2951">
        <w:t xml:space="preserve"> </w:t>
      </w:r>
      <w:r>
        <w:t>„damit</w:t>
      </w:r>
      <w:r w:rsidR="00DB2951">
        <w:t xml:space="preserve"> </w:t>
      </w:r>
      <w:r>
        <w:t>sie</w:t>
      </w:r>
      <w:r w:rsidR="00DB2951">
        <w:t xml:space="preserve"> </w:t>
      </w:r>
      <w:r>
        <w:t>nicht</w:t>
      </w:r>
      <w:r w:rsidR="00DB2951">
        <w:t xml:space="preserve"> </w:t>
      </w:r>
      <w:r>
        <w:t>mutlos</w:t>
      </w:r>
      <w:r w:rsidR="00DB2951">
        <w:t xml:space="preserve"> </w:t>
      </w:r>
      <w:r>
        <w:t>werden“</w:t>
      </w:r>
      <w:r w:rsidR="00DB2951">
        <w:t xml:space="preserve"> </w:t>
      </w:r>
      <w:r>
        <w:t>(</w:t>
      </w:r>
      <w:r w:rsidR="00DB2951">
        <w:t xml:space="preserve">Kolosser </w:t>
      </w:r>
      <w:r>
        <w:t>3</w:t>
      </w:r>
      <w:r w:rsidR="00DB2951">
        <w:t>, 2</w:t>
      </w:r>
      <w:r>
        <w:t>1;</w:t>
      </w:r>
      <w:r w:rsidR="00DB2951">
        <w:t xml:space="preserve"> </w:t>
      </w:r>
      <w:r>
        <w:t>vgl.</w:t>
      </w:r>
      <w:r w:rsidR="00DB2951">
        <w:t xml:space="preserve"> Epheser </w:t>
      </w:r>
      <w:r>
        <w:t>6</w:t>
      </w:r>
      <w:r w:rsidR="00DB2951">
        <w:t>, 4</w:t>
      </w:r>
      <w:r>
        <w:t>).</w:t>
      </w:r>
    </w:p>
    <w:p w14:paraId="2C7C6D6C" w14:textId="2BF590C7" w:rsidR="00FB4DCE" w:rsidRDefault="002A702D" w:rsidP="0037191D">
      <w:r>
        <w:t>Es</w:t>
      </w:r>
      <w:r w:rsidR="00DB2951">
        <w:t xml:space="preserve"> </w:t>
      </w:r>
      <w:r>
        <w:t>ist</w:t>
      </w:r>
      <w:r w:rsidR="00DB2951">
        <w:t xml:space="preserve"> </w:t>
      </w:r>
      <w:r>
        <w:t>auch</w:t>
      </w:r>
      <w:r w:rsidR="00DB2951">
        <w:t xml:space="preserve"> </w:t>
      </w:r>
      <w:r>
        <w:t>wichtig,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Pubertierende</w:t>
      </w:r>
      <w:r w:rsidR="00DB2951">
        <w:t xml:space="preserve"> </w:t>
      </w:r>
      <w:r>
        <w:t>lernt,</w:t>
      </w:r>
      <w:r w:rsidR="00DB2951">
        <w:t xml:space="preserve"> </w:t>
      </w:r>
      <w:r>
        <w:t>mit</w:t>
      </w:r>
      <w:r w:rsidR="00DB2951">
        <w:t xml:space="preserve"> </w:t>
      </w:r>
      <w:r>
        <w:t>seinen</w:t>
      </w:r>
      <w:r w:rsidR="00DB2951">
        <w:t xml:space="preserve"> </w:t>
      </w:r>
      <w:r>
        <w:t>„Liebesgefühlen“</w:t>
      </w:r>
      <w:r w:rsidR="00DB2951">
        <w:t xml:space="preserve"> </w:t>
      </w:r>
      <w:r>
        <w:t>umzugehen.</w:t>
      </w:r>
      <w:r>
        <w:rPr>
          <w:rStyle w:val="Funotenzeichen"/>
          <w:sz w:val="24"/>
        </w:rPr>
        <w:footnoteReference w:id="20"/>
      </w:r>
      <w:r w:rsidR="00DB2951">
        <w:t xml:space="preserve"> </w:t>
      </w:r>
      <w:r>
        <w:t>Er</w:t>
      </w:r>
      <w:r w:rsidR="00DB2951">
        <w:t xml:space="preserve"> </w:t>
      </w:r>
      <w:r>
        <w:t>muss</w:t>
      </w:r>
      <w:r w:rsidR="00DB2951">
        <w:t xml:space="preserve"> </w:t>
      </w:r>
      <w:r>
        <w:t>lernen,</w:t>
      </w:r>
      <w:r w:rsidR="00DB2951">
        <w:t xml:space="preserve"> </w:t>
      </w:r>
      <w:r>
        <w:t>mit</w:t>
      </w:r>
      <w:r w:rsidR="00DB2951">
        <w:t xml:space="preserve"> </w:t>
      </w:r>
      <w:r>
        <w:t>dem</w:t>
      </w:r>
      <w:r w:rsidR="00DB2951">
        <w:t xml:space="preserve"> </w:t>
      </w:r>
      <w:r>
        <w:t>anderen</w:t>
      </w:r>
      <w:r w:rsidR="00DB2951">
        <w:t xml:space="preserve"> </w:t>
      </w:r>
      <w:r>
        <w:t>Geschlecht</w:t>
      </w:r>
      <w:r w:rsidR="00DB2951">
        <w:t xml:space="preserve"> </w:t>
      </w:r>
      <w:r>
        <w:t>offen</w:t>
      </w:r>
      <w:r w:rsidR="00DB2951">
        <w:t xml:space="preserve"> </w:t>
      </w:r>
      <w:r>
        <w:t>und</w:t>
      </w:r>
      <w:r w:rsidR="00DB2951">
        <w:t xml:space="preserve"> </w:t>
      </w:r>
      <w:r>
        <w:t>respektvoll</w:t>
      </w:r>
      <w:r w:rsidR="00DB2951">
        <w:t xml:space="preserve"> </w:t>
      </w:r>
      <w:r>
        <w:t>umzugehen</w:t>
      </w:r>
      <w:r w:rsidR="00DB2951">
        <w:t xml:space="preserve"> </w:t>
      </w:r>
      <w:r>
        <w:t>und</w:t>
      </w:r>
      <w:r w:rsidR="00DB2951">
        <w:t xml:space="preserve"> </w:t>
      </w:r>
      <w:r>
        <w:t>sich</w:t>
      </w:r>
      <w:r w:rsidR="00DB2951">
        <w:t xml:space="preserve"> </w:t>
      </w:r>
      <w:r>
        <w:t>nicht</w:t>
      </w:r>
      <w:r w:rsidR="00DB2951">
        <w:t xml:space="preserve"> </w:t>
      </w:r>
      <w:r>
        <w:t>nur</w:t>
      </w:r>
      <w:r w:rsidR="00DB2951">
        <w:t xml:space="preserve"> </w:t>
      </w:r>
      <w:r>
        <w:t>von</w:t>
      </w:r>
      <w:r w:rsidR="00DB2951">
        <w:t xml:space="preserve"> </w:t>
      </w:r>
      <w:r>
        <w:t>seinen</w:t>
      </w:r>
      <w:r w:rsidR="00DB2951">
        <w:t xml:space="preserve"> </w:t>
      </w:r>
      <w:r>
        <w:t>oft</w:t>
      </w:r>
      <w:r w:rsidR="00DB2951">
        <w:t xml:space="preserve"> </w:t>
      </w:r>
      <w:r>
        <w:t>egoistischen</w:t>
      </w:r>
      <w:r w:rsidR="00DB2951">
        <w:t xml:space="preserve"> </w:t>
      </w:r>
      <w:r>
        <w:t>Gefühlen</w:t>
      </w:r>
      <w:r w:rsidR="00DB2951">
        <w:t xml:space="preserve"> </w:t>
      </w:r>
      <w:r>
        <w:t>führen</w:t>
      </w:r>
      <w:r w:rsidR="00DB2951">
        <w:t xml:space="preserve"> </w:t>
      </w:r>
      <w:r>
        <w:t>zu</w:t>
      </w:r>
      <w:r w:rsidR="00DB2951">
        <w:t xml:space="preserve"> </w:t>
      </w:r>
      <w:r>
        <w:t>lassen.</w:t>
      </w:r>
      <w:r w:rsidR="00DB2951">
        <w:t xml:space="preserve"> </w:t>
      </w:r>
      <w:r>
        <w:t>Eine</w:t>
      </w:r>
      <w:r w:rsidR="00DB2951">
        <w:t xml:space="preserve"> </w:t>
      </w:r>
      <w:r>
        <w:t>dem</w:t>
      </w:r>
      <w:r w:rsidR="00DB2951">
        <w:t xml:space="preserve"> </w:t>
      </w:r>
      <w:r>
        <w:t>Alter</w:t>
      </w:r>
      <w:r w:rsidR="00DB2951">
        <w:t xml:space="preserve"> </w:t>
      </w:r>
      <w:r>
        <w:t>entsprechende</w:t>
      </w:r>
      <w:r w:rsidR="00DB2951">
        <w:t xml:space="preserve"> </w:t>
      </w:r>
      <w:r>
        <w:t>Aufklärung</w:t>
      </w:r>
      <w:r w:rsidR="00DB2951">
        <w:t xml:space="preserve"> </w:t>
      </w:r>
      <w:r>
        <w:t>und</w:t>
      </w:r>
      <w:r w:rsidR="00DB2951">
        <w:t xml:space="preserve"> </w:t>
      </w:r>
      <w:r>
        <w:t>helfende</w:t>
      </w:r>
      <w:r w:rsidR="00DB2951">
        <w:t xml:space="preserve"> </w:t>
      </w:r>
      <w:r>
        <w:t>Gespräche</w:t>
      </w:r>
      <w:r w:rsidR="00DB2951">
        <w:t xml:space="preserve"> </w:t>
      </w:r>
      <w:r>
        <w:t>mit</w:t>
      </w:r>
      <w:r w:rsidR="00DB2951">
        <w:t xml:space="preserve"> </w:t>
      </w:r>
      <w:r>
        <w:t>Hinweis</w:t>
      </w:r>
      <w:r w:rsidR="00DB2951">
        <w:t xml:space="preserve"> </w:t>
      </w:r>
      <w:r>
        <w:t>auf</w:t>
      </w:r>
      <w:r w:rsidR="00DB2951">
        <w:t xml:space="preserve"> </w:t>
      </w:r>
      <w:r>
        <w:t>die</w:t>
      </w:r>
      <w:r w:rsidR="00DB2951">
        <w:t xml:space="preserve"> </w:t>
      </w:r>
      <w:r>
        <w:t>biblischen</w:t>
      </w:r>
      <w:r w:rsidR="00DB2951">
        <w:t xml:space="preserve"> </w:t>
      </w:r>
      <w:r>
        <w:t>Normen</w:t>
      </w:r>
      <w:r w:rsidR="00DB2951">
        <w:t xml:space="preserve"> </w:t>
      </w:r>
      <w:r>
        <w:t>sind</w:t>
      </w:r>
      <w:r w:rsidR="00DB2951">
        <w:t xml:space="preserve"> </w:t>
      </w:r>
      <w:r>
        <w:t>dabei</w:t>
      </w:r>
      <w:r w:rsidR="00DB2951">
        <w:t xml:space="preserve"> </w:t>
      </w:r>
      <w:r>
        <w:t>eine</w:t>
      </w:r>
      <w:r w:rsidR="00DB2951">
        <w:t xml:space="preserve"> </w:t>
      </w:r>
      <w:r>
        <w:t>Hilfe.</w:t>
      </w:r>
      <w:r>
        <w:rPr>
          <w:rStyle w:val="Funotenzeichen"/>
          <w:sz w:val="24"/>
        </w:rPr>
        <w:footnoteReference w:id="21"/>
      </w:r>
    </w:p>
    <w:p w14:paraId="3C7EA2F9" w14:textId="77777777" w:rsidR="00FB4DCE" w:rsidRDefault="00FB4DCE">
      <w:pPr>
        <w:rPr>
          <w:sz w:val="24"/>
        </w:rPr>
      </w:pPr>
    </w:p>
    <w:p w14:paraId="0667188A" w14:textId="37B2AB6D" w:rsidR="00BD6B61" w:rsidRDefault="002A702D" w:rsidP="00961A33">
      <w:pPr>
        <w:pStyle w:val="berschrift1"/>
        <w:numPr>
          <w:ilvl w:val="0"/>
          <w:numId w:val="0"/>
        </w:numPr>
      </w:pPr>
      <w:bookmarkStart w:id="41" w:name="_Toc504120595"/>
      <w:bookmarkStart w:id="42" w:name="_Toc504120654"/>
      <w:bookmarkStart w:id="43" w:name="_Toc523554525"/>
      <w:bookmarkStart w:id="44" w:name="_Toc523554653"/>
      <w:bookmarkStart w:id="45" w:name="_Toc397815809"/>
      <w:r>
        <w:t>3.</w:t>
      </w:r>
      <w:r w:rsidR="00DB2951">
        <w:t xml:space="preserve"> </w:t>
      </w:r>
      <w:r w:rsidR="00BD6B61">
        <w:t>Die</w:t>
      </w:r>
      <w:r w:rsidR="00DB2951">
        <w:t xml:space="preserve"> </w:t>
      </w:r>
      <w:r w:rsidR="00BD6B61">
        <w:t>Verwirklichung</w:t>
      </w:r>
      <w:r w:rsidR="00DB2951">
        <w:t xml:space="preserve"> </w:t>
      </w:r>
      <w:r w:rsidR="00BD6B61">
        <w:t>der</w:t>
      </w:r>
      <w:r w:rsidR="00DB2951">
        <w:t xml:space="preserve"> </w:t>
      </w:r>
      <w:r w:rsidR="00BD6B61">
        <w:t>Gottesebenbildlichkeit</w:t>
      </w:r>
      <w:bookmarkEnd w:id="41"/>
      <w:bookmarkEnd w:id="42"/>
      <w:bookmarkEnd w:id="43"/>
      <w:bookmarkEnd w:id="44"/>
    </w:p>
    <w:p w14:paraId="613F0305" w14:textId="2240E008" w:rsidR="00FB4DCE" w:rsidRDefault="00961A33" w:rsidP="006F03C2">
      <w:pPr>
        <w:pStyle w:val="berschrift2"/>
        <w:numPr>
          <w:ilvl w:val="0"/>
          <w:numId w:val="0"/>
        </w:numPr>
      </w:pPr>
      <w:bookmarkStart w:id="46" w:name="_Toc504120596"/>
      <w:bookmarkStart w:id="47" w:name="_Toc504120655"/>
      <w:bookmarkStart w:id="48" w:name="_Toc523554526"/>
      <w:bookmarkStart w:id="49" w:name="_Toc523554654"/>
      <w:r>
        <w:t>3.1</w:t>
      </w:r>
      <w:r w:rsidR="00DB2951">
        <w:t xml:space="preserve"> </w:t>
      </w:r>
      <w:r w:rsidR="002A702D">
        <w:t>Die</w:t>
      </w:r>
      <w:r w:rsidR="00DB2951">
        <w:t xml:space="preserve"> </w:t>
      </w:r>
      <w:r w:rsidR="002A702D">
        <w:t>Vermittlung</w:t>
      </w:r>
      <w:r w:rsidR="00DB2951">
        <w:t xml:space="preserve"> </w:t>
      </w:r>
      <w:r w:rsidR="002A702D">
        <w:t>biblischer</w:t>
      </w:r>
      <w:r w:rsidR="00DB2951">
        <w:t xml:space="preserve"> </w:t>
      </w:r>
      <w:r w:rsidR="002A702D">
        <w:t>Grundlage</w:t>
      </w:r>
      <w:bookmarkEnd w:id="45"/>
      <w:bookmarkEnd w:id="46"/>
      <w:bookmarkEnd w:id="47"/>
      <w:bookmarkEnd w:id="48"/>
      <w:bookmarkEnd w:id="49"/>
    </w:p>
    <w:p w14:paraId="4963CB7B" w14:textId="5880466B" w:rsidR="00FB4DCE" w:rsidRDefault="002A702D" w:rsidP="0037191D">
      <w:r>
        <w:t>Da</w:t>
      </w:r>
      <w:r w:rsidR="00DB2951">
        <w:t xml:space="preserve"> </w:t>
      </w:r>
      <w:r>
        <w:t>die</w:t>
      </w:r>
      <w:r w:rsidR="00DB2951">
        <w:t xml:space="preserve"> </w:t>
      </w:r>
      <w:r>
        <w:t>Bibel</w:t>
      </w:r>
      <w:r w:rsidR="00DB2951">
        <w:t xml:space="preserve"> </w:t>
      </w:r>
      <w:r>
        <w:t>der</w:t>
      </w:r>
      <w:r w:rsidR="00DB2951">
        <w:t xml:space="preserve"> </w:t>
      </w:r>
      <w:r>
        <w:t>absolute</w:t>
      </w:r>
      <w:r w:rsidR="00DB2951">
        <w:t xml:space="preserve"> </w:t>
      </w:r>
      <w:r>
        <w:t>Maßstab</w:t>
      </w:r>
      <w:r w:rsidR="00DB2951">
        <w:t xml:space="preserve"> </w:t>
      </w:r>
      <w:r>
        <w:t>sein</w:t>
      </w:r>
      <w:r w:rsidR="00DB2951">
        <w:t xml:space="preserve"> </w:t>
      </w:r>
      <w:r>
        <w:t>muss,</w:t>
      </w:r>
      <w:r w:rsidR="00DB2951">
        <w:t xml:space="preserve"> </w:t>
      </w:r>
      <w:r>
        <w:t>an</w:t>
      </w:r>
      <w:r w:rsidR="00DB2951">
        <w:t xml:space="preserve"> </w:t>
      </w:r>
      <w:r>
        <w:t>dem</w:t>
      </w:r>
      <w:r w:rsidR="00DB2951">
        <w:t xml:space="preserve"> </w:t>
      </w:r>
      <w:r>
        <w:t>wir</w:t>
      </w:r>
      <w:r w:rsidR="00DB2951">
        <w:t xml:space="preserve"> </w:t>
      </w:r>
      <w:r>
        <w:t>unsere</w:t>
      </w:r>
      <w:r w:rsidR="00DB2951">
        <w:t xml:space="preserve"> </w:t>
      </w:r>
      <w:r>
        <w:t>Ziele</w:t>
      </w:r>
      <w:r w:rsidR="00DB2951">
        <w:t xml:space="preserve"> </w:t>
      </w:r>
      <w:r>
        <w:t>messen,</w:t>
      </w:r>
      <w:r w:rsidR="00DB2951">
        <w:t xml:space="preserve"> </w:t>
      </w:r>
      <w:r>
        <w:t>ist</w:t>
      </w:r>
      <w:r w:rsidR="00DB2951">
        <w:t xml:space="preserve"> </w:t>
      </w:r>
      <w:r>
        <w:t>es</w:t>
      </w:r>
      <w:r w:rsidR="00DB2951">
        <w:t xml:space="preserve"> </w:t>
      </w:r>
      <w:r>
        <w:t>von</w:t>
      </w:r>
      <w:r w:rsidR="00DB2951">
        <w:t xml:space="preserve"> </w:t>
      </w:r>
      <w:r>
        <w:t>entscheidender</w:t>
      </w:r>
      <w:r w:rsidR="00DB2951">
        <w:t xml:space="preserve"> </w:t>
      </w:r>
      <w:r>
        <w:t>Bedeutung,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dem</w:t>
      </w:r>
      <w:r w:rsidR="00DB2951">
        <w:t xml:space="preserve"> </w:t>
      </w:r>
      <w:r>
        <w:t>Heranwachsenden</w:t>
      </w:r>
      <w:r w:rsidR="00DB2951">
        <w:t xml:space="preserve"> </w:t>
      </w:r>
      <w:r>
        <w:t>eine</w:t>
      </w:r>
      <w:r w:rsidR="00DB2951">
        <w:t xml:space="preserve"> </w:t>
      </w:r>
      <w:r>
        <w:t>gute</w:t>
      </w:r>
      <w:r w:rsidR="00DB2951">
        <w:t xml:space="preserve"> </w:t>
      </w:r>
      <w:r>
        <w:t>biblische</w:t>
      </w:r>
      <w:r w:rsidR="00DB2951">
        <w:t xml:space="preserve"> </w:t>
      </w:r>
      <w:r>
        <w:t>Grun</w:t>
      </w:r>
      <w:r>
        <w:t>d</w:t>
      </w:r>
      <w:r>
        <w:t>lage</w:t>
      </w:r>
      <w:r w:rsidR="00DB2951">
        <w:t xml:space="preserve"> </w:t>
      </w:r>
      <w:r>
        <w:t>vermitteln,</w:t>
      </w:r>
      <w:r w:rsidR="00DB2951">
        <w:t xml:space="preserve"> </w:t>
      </w:r>
      <w:r>
        <w:t>die</w:t>
      </w:r>
      <w:r w:rsidR="00DB2951">
        <w:t xml:space="preserve"> </w:t>
      </w:r>
      <w:r>
        <w:t>ihm</w:t>
      </w:r>
      <w:r w:rsidR="00DB2951">
        <w:t xml:space="preserve"> </w:t>
      </w:r>
      <w:r>
        <w:t>in</w:t>
      </w:r>
      <w:r w:rsidR="00DB2951">
        <w:t xml:space="preserve"> </w:t>
      </w:r>
      <w:r>
        <w:t>seinem</w:t>
      </w:r>
      <w:r w:rsidR="00DB2951">
        <w:t xml:space="preserve"> </w:t>
      </w:r>
      <w:r>
        <w:t>Leben</w:t>
      </w:r>
      <w:r w:rsidR="00DB2951">
        <w:t xml:space="preserve"> </w:t>
      </w:r>
      <w:r>
        <w:t>als</w:t>
      </w:r>
      <w:r w:rsidR="00DB2951">
        <w:t xml:space="preserve"> </w:t>
      </w:r>
      <w:r>
        <w:t>Maßstab</w:t>
      </w:r>
      <w:r w:rsidR="00DB2951">
        <w:t xml:space="preserve"> </w:t>
      </w:r>
      <w:r>
        <w:t>für</w:t>
      </w:r>
      <w:r w:rsidR="00DB2951">
        <w:t xml:space="preserve"> </w:t>
      </w:r>
      <w:r>
        <w:t>sein</w:t>
      </w:r>
      <w:r w:rsidR="00DB2951">
        <w:t xml:space="preserve"> </w:t>
      </w:r>
      <w:r>
        <w:t>Handeln</w:t>
      </w:r>
      <w:r w:rsidR="00DB2951">
        <w:t xml:space="preserve"> </w:t>
      </w:r>
      <w:r>
        <w:t>dient.</w:t>
      </w:r>
      <w:r w:rsidR="00DB2951">
        <w:t xml:space="preserve"> </w:t>
      </w:r>
      <w:r>
        <w:t>Zuerst</w:t>
      </w:r>
      <w:r w:rsidR="00DB2951">
        <w:t xml:space="preserve"> </w:t>
      </w:r>
      <w:r>
        <w:t>sollten</w:t>
      </w:r>
      <w:r w:rsidR="00DB2951">
        <w:t xml:space="preserve"> </w:t>
      </w:r>
      <w:r>
        <w:t>wir</w:t>
      </w:r>
      <w:r w:rsidR="00DB2951">
        <w:t xml:space="preserve"> </w:t>
      </w:r>
      <w:r>
        <w:t>im</w:t>
      </w:r>
      <w:r w:rsidR="00DB2951">
        <w:t xml:space="preserve"> </w:t>
      </w:r>
      <w:r>
        <w:t>Kind</w:t>
      </w:r>
      <w:r w:rsidR="00DB2951">
        <w:t xml:space="preserve"> </w:t>
      </w:r>
      <w:r>
        <w:t>eine</w:t>
      </w:r>
      <w:r w:rsidR="00DB2951">
        <w:t xml:space="preserve"> </w:t>
      </w:r>
      <w:r>
        <w:t>Liebe</w:t>
      </w:r>
      <w:r w:rsidR="00DB2951">
        <w:t xml:space="preserve"> </w:t>
      </w:r>
      <w:r>
        <w:t>zur</w:t>
      </w:r>
      <w:r w:rsidR="00DB2951">
        <w:t xml:space="preserve"> </w:t>
      </w:r>
      <w:r>
        <w:t>Bibel,</w:t>
      </w:r>
      <w:r w:rsidR="00DB2951">
        <w:t xml:space="preserve"> </w:t>
      </w:r>
      <w:r>
        <w:t>dem</w:t>
      </w:r>
      <w:r w:rsidR="00DB2951">
        <w:t xml:space="preserve"> </w:t>
      </w:r>
      <w:r>
        <w:t>Wort</w:t>
      </w:r>
      <w:r w:rsidR="00DB2951">
        <w:t xml:space="preserve"> </w:t>
      </w:r>
      <w:r>
        <w:t>Gottes,</w:t>
      </w:r>
      <w:r w:rsidR="00DB2951">
        <w:t xml:space="preserve"> </w:t>
      </w:r>
      <w:r>
        <w:t>wecken.</w:t>
      </w:r>
      <w:r w:rsidR="00DB2951">
        <w:t xml:space="preserve"> </w:t>
      </w:r>
      <w:r>
        <w:t>Das</w:t>
      </w:r>
      <w:r w:rsidR="00DB2951">
        <w:t xml:space="preserve"> </w:t>
      </w:r>
      <w:r>
        <w:t>setzt</w:t>
      </w:r>
      <w:r w:rsidR="00DB2951">
        <w:t xml:space="preserve"> </w:t>
      </w:r>
      <w:r>
        <w:t>unsere</w:t>
      </w:r>
      <w:r w:rsidR="00DB2951">
        <w:t xml:space="preserve"> </w:t>
      </w:r>
      <w:r>
        <w:t>Liebe</w:t>
      </w:r>
      <w:r w:rsidR="00DB2951">
        <w:t xml:space="preserve"> </w:t>
      </w:r>
      <w:r>
        <w:t>zum</w:t>
      </w:r>
      <w:r w:rsidR="00DB2951">
        <w:t xml:space="preserve"> </w:t>
      </w:r>
      <w:r>
        <w:t>Wort</w:t>
      </w:r>
      <w:r w:rsidR="00DB2951">
        <w:t xml:space="preserve"> </w:t>
      </w:r>
      <w:r>
        <w:t>Gottes</w:t>
      </w:r>
      <w:r w:rsidR="00DB2951">
        <w:t xml:space="preserve"> </w:t>
      </w:r>
      <w:r>
        <w:t>voraus.</w:t>
      </w:r>
      <w:r w:rsidR="00DB2951">
        <w:t xml:space="preserve"> </w:t>
      </w:r>
      <w:r>
        <w:t>Liebe</w:t>
      </w:r>
      <w:r w:rsidR="00DB2951">
        <w:t xml:space="preserve"> </w:t>
      </w:r>
      <w:r>
        <w:t>zu</w:t>
      </w:r>
      <w:r w:rsidR="00DB2951">
        <w:t xml:space="preserve"> </w:t>
      </w:r>
      <w:r>
        <w:t>Jesus</w:t>
      </w:r>
      <w:r w:rsidR="00DB2951">
        <w:t xml:space="preserve"> </w:t>
      </w:r>
      <w:r>
        <w:t>schließt</w:t>
      </w:r>
      <w:r w:rsidR="00DB2951">
        <w:t xml:space="preserve"> </w:t>
      </w:r>
      <w:r>
        <w:t>die</w:t>
      </w:r>
      <w:r w:rsidR="00DB2951">
        <w:t xml:space="preserve"> </w:t>
      </w:r>
      <w:r>
        <w:t>Liebe</w:t>
      </w:r>
      <w:r w:rsidR="00DB2951">
        <w:t xml:space="preserve"> </w:t>
      </w:r>
      <w:r>
        <w:t>zu</w:t>
      </w:r>
      <w:r w:rsidR="00DB2951">
        <w:t xml:space="preserve"> </w:t>
      </w:r>
      <w:r>
        <w:t>seinem</w:t>
      </w:r>
      <w:r w:rsidR="00DB2951">
        <w:t xml:space="preserve"> </w:t>
      </w:r>
      <w:r>
        <w:t>Wort</w:t>
      </w:r>
      <w:r w:rsidR="00DB2951">
        <w:t xml:space="preserve"> </w:t>
      </w:r>
      <w:r>
        <w:t>mit</w:t>
      </w:r>
      <w:r w:rsidR="00DB2951">
        <w:t xml:space="preserve"> </w:t>
      </w:r>
      <w:r>
        <w:t>ein.</w:t>
      </w:r>
    </w:p>
    <w:p w14:paraId="14820068" w14:textId="6F945255" w:rsidR="00FB4DCE" w:rsidRDefault="002A702D" w:rsidP="0037191D">
      <w:r>
        <w:t>Wichtig</w:t>
      </w:r>
      <w:r w:rsidR="00DB2951">
        <w:t xml:space="preserve"> </w:t>
      </w:r>
      <w:r>
        <w:t>ist,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einen</w:t>
      </w:r>
      <w:r w:rsidR="00DB2951">
        <w:t xml:space="preserve"> </w:t>
      </w:r>
      <w:r>
        <w:t>Einblick</w:t>
      </w:r>
      <w:r w:rsidR="00DB2951">
        <w:t xml:space="preserve"> </w:t>
      </w:r>
      <w:r>
        <w:t>in</w:t>
      </w:r>
      <w:r w:rsidR="00DB2951">
        <w:t xml:space="preserve"> </w:t>
      </w:r>
      <w:r>
        <w:t>Gottes</w:t>
      </w:r>
      <w:r w:rsidR="00DB2951">
        <w:t xml:space="preserve"> </w:t>
      </w:r>
      <w:r>
        <w:t>Heilsplan</w:t>
      </w:r>
      <w:r w:rsidR="00DB2951">
        <w:t xml:space="preserve"> </w:t>
      </w:r>
      <w:r>
        <w:t>und</w:t>
      </w:r>
      <w:r w:rsidR="00DB2951">
        <w:t xml:space="preserve"> </w:t>
      </w:r>
      <w:r>
        <w:t>einen</w:t>
      </w:r>
      <w:r w:rsidR="00DB2951">
        <w:t xml:space="preserve"> </w:t>
      </w:r>
      <w:r>
        <w:t>Überblick</w:t>
      </w:r>
      <w:r w:rsidR="00DB2951">
        <w:t xml:space="preserve"> </w:t>
      </w:r>
      <w:r>
        <w:t>über</w:t>
      </w:r>
      <w:r w:rsidR="00DB2951">
        <w:t xml:space="preserve"> </w:t>
      </w:r>
      <w:r>
        <w:t>die</w:t>
      </w:r>
      <w:r w:rsidR="00DB2951">
        <w:t xml:space="preserve"> </w:t>
      </w:r>
      <w:r>
        <w:t>zentralen</w:t>
      </w:r>
      <w:r w:rsidR="00DB2951">
        <w:t xml:space="preserve"> </w:t>
      </w:r>
      <w:r>
        <w:t>Lehren</w:t>
      </w:r>
      <w:r w:rsidR="00DB2951">
        <w:t xml:space="preserve"> </w:t>
      </w:r>
      <w:r>
        <w:t>der</w:t>
      </w:r>
      <w:r w:rsidR="00DB2951">
        <w:t xml:space="preserve"> </w:t>
      </w:r>
      <w:r>
        <w:t>Bibel</w:t>
      </w:r>
      <w:r w:rsidR="00DB2951">
        <w:t xml:space="preserve"> </w:t>
      </w:r>
      <w:r>
        <w:t>vermi</w:t>
      </w:r>
      <w:r>
        <w:t>t</w:t>
      </w:r>
      <w:r>
        <w:t>teln.</w:t>
      </w:r>
      <w:r w:rsidR="00DB2951">
        <w:t xml:space="preserve"> </w:t>
      </w:r>
      <w:r>
        <w:t>Dieser</w:t>
      </w:r>
      <w:r w:rsidR="00DB2951">
        <w:t xml:space="preserve"> </w:t>
      </w:r>
      <w:r>
        <w:t>Einblick</w:t>
      </w:r>
      <w:r w:rsidR="00DB2951">
        <w:t xml:space="preserve"> </w:t>
      </w:r>
      <w:r>
        <w:t>lässt</w:t>
      </w:r>
      <w:r w:rsidR="00DB2951">
        <w:t xml:space="preserve"> </w:t>
      </w:r>
      <w:r>
        <w:t>uns</w:t>
      </w:r>
      <w:r w:rsidR="00DB2951">
        <w:t xml:space="preserve"> </w:t>
      </w:r>
      <w:r>
        <w:t>über</w:t>
      </w:r>
      <w:r w:rsidR="00DB2951">
        <w:t xml:space="preserve"> </w:t>
      </w:r>
      <w:r>
        <w:t>die</w:t>
      </w:r>
      <w:r w:rsidR="00DB2951">
        <w:t xml:space="preserve"> </w:t>
      </w:r>
      <w:r>
        <w:t>Größe</w:t>
      </w:r>
      <w:r w:rsidR="00DB2951">
        <w:t xml:space="preserve"> </w:t>
      </w:r>
      <w:r>
        <w:t>Gottes</w:t>
      </w:r>
      <w:r w:rsidR="00DB2951">
        <w:t xml:space="preserve"> </w:t>
      </w:r>
      <w:r>
        <w:t>und</w:t>
      </w:r>
      <w:r w:rsidR="00DB2951">
        <w:t xml:space="preserve"> </w:t>
      </w:r>
      <w:r>
        <w:t>seinen</w:t>
      </w:r>
      <w:r w:rsidR="00DB2951">
        <w:t xml:space="preserve"> </w:t>
      </w:r>
      <w:r>
        <w:t>Plan</w:t>
      </w:r>
      <w:r w:rsidR="00DB2951">
        <w:t xml:space="preserve"> </w:t>
      </w:r>
      <w:r>
        <w:t>für</w:t>
      </w:r>
      <w:r w:rsidR="00DB2951">
        <w:t xml:space="preserve"> </w:t>
      </w:r>
      <w:r>
        <w:t>uns</w:t>
      </w:r>
      <w:r w:rsidR="00DB2951">
        <w:t xml:space="preserve"> </w:t>
      </w:r>
      <w:r>
        <w:t>staunen</w:t>
      </w:r>
      <w:r w:rsidR="00DB2951">
        <w:t xml:space="preserve"> </w:t>
      </w:r>
      <w:r>
        <w:t>und</w:t>
      </w:r>
      <w:r w:rsidR="00DB2951">
        <w:t xml:space="preserve"> </w:t>
      </w:r>
      <w:r>
        <w:t>die</w:t>
      </w:r>
      <w:r w:rsidR="00DB2951">
        <w:t xml:space="preserve"> </w:t>
      </w:r>
      <w:r>
        <w:t>Liebe</w:t>
      </w:r>
      <w:r w:rsidR="00DB2951">
        <w:t xml:space="preserve"> </w:t>
      </w:r>
      <w:r>
        <w:t>zu</w:t>
      </w:r>
      <w:r w:rsidR="00DB2951">
        <w:t xml:space="preserve"> </w:t>
      </w:r>
      <w:r>
        <w:t>ihm</w:t>
      </w:r>
      <w:r w:rsidR="00DB2951">
        <w:t xml:space="preserve"> </w:t>
      </w:r>
      <w:r>
        <w:t>wachsen.</w:t>
      </w:r>
      <w:r w:rsidR="00DB2951">
        <w:t xml:space="preserve"> </w:t>
      </w:r>
      <w:r>
        <w:t>Außerdem</w:t>
      </w:r>
      <w:r w:rsidR="00DB2951">
        <w:t xml:space="preserve"> </w:t>
      </w:r>
      <w:r>
        <w:t>erkennen</w:t>
      </w:r>
      <w:r w:rsidR="00DB2951">
        <w:t xml:space="preserve"> </w:t>
      </w:r>
      <w:r>
        <w:t>wir</w:t>
      </w:r>
      <w:r w:rsidR="00DB2951">
        <w:t xml:space="preserve"> </w:t>
      </w:r>
      <w:r>
        <w:t>dadurch</w:t>
      </w:r>
      <w:r w:rsidR="00DB2951">
        <w:t xml:space="preserve"> </w:t>
      </w:r>
      <w:r>
        <w:t>Gottes</w:t>
      </w:r>
      <w:r w:rsidR="00DB2951">
        <w:t xml:space="preserve"> </w:t>
      </w:r>
      <w:r>
        <w:t>Plan</w:t>
      </w:r>
      <w:r w:rsidR="00DB2951">
        <w:t xml:space="preserve"> </w:t>
      </w:r>
      <w:r>
        <w:t>auch</w:t>
      </w:r>
      <w:r w:rsidR="00DB2951">
        <w:t xml:space="preserve"> </w:t>
      </w:r>
      <w:r>
        <w:t>für</w:t>
      </w:r>
      <w:r w:rsidR="00DB2951">
        <w:t xml:space="preserve"> </w:t>
      </w:r>
      <w:r>
        <w:t>unser</w:t>
      </w:r>
      <w:r w:rsidR="00DB2951">
        <w:t xml:space="preserve"> </w:t>
      </w:r>
      <w:r>
        <w:t>Leben.</w:t>
      </w:r>
      <w:r w:rsidR="00DB2951">
        <w:t xml:space="preserve"> </w:t>
      </w:r>
      <w:r>
        <w:t>Wir</w:t>
      </w:r>
      <w:r w:rsidR="00DB2951">
        <w:t xml:space="preserve"> </w:t>
      </w:r>
      <w:r>
        <w:t>dürfen</w:t>
      </w:r>
      <w:r w:rsidR="00DB2951">
        <w:t xml:space="preserve"> </w:t>
      </w:r>
      <w:r>
        <w:t>allerdings</w:t>
      </w:r>
      <w:r w:rsidR="00DB2951">
        <w:t xml:space="preserve"> </w:t>
      </w:r>
      <w:r>
        <w:t>nicht</w:t>
      </w:r>
      <w:r w:rsidR="00DB2951">
        <w:t xml:space="preserve"> </w:t>
      </w:r>
      <w:r>
        <w:t>nur</w:t>
      </w:r>
      <w:r w:rsidR="00DB2951">
        <w:t xml:space="preserve"> </w:t>
      </w:r>
      <w:r>
        <w:t>ein</w:t>
      </w:r>
      <w:r w:rsidR="00DB2951">
        <w:t xml:space="preserve"> </w:t>
      </w:r>
      <w:r>
        <w:t>biblisches</w:t>
      </w:r>
      <w:r w:rsidR="00DB2951">
        <w:t xml:space="preserve"> </w:t>
      </w:r>
      <w:r>
        <w:t>Wi</w:t>
      </w:r>
      <w:r>
        <w:t>s</w:t>
      </w:r>
      <w:r>
        <w:t>sen</w:t>
      </w:r>
      <w:r w:rsidR="00DB2951">
        <w:t xml:space="preserve"> </w:t>
      </w:r>
      <w:r>
        <w:t>vermitteln,</w:t>
      </w:r>
      <w:r w:rsidR="00DB2951">
        <w:t xml:space="preserve"> </w:t>
      </w:r>
      <w:r>
        <w:t>sondern</w:t>
      </w:r>
      <w:r w:rsidR="00DB2951">
        <w:t xml:space="preserve"> </w:t>
      </w:r>
      <w:r>
        <w:t>aufzeigen,</w:t>
      </w:r>
      <w:r w:rsidR="00DB2951">
        <w:t xml:space="preserve"> </w:t>
      </w:r>
      <w:r>
        <w:t>wie</w:t>
      </w:r>
      <w:r w:rsidR="00DB2951">
        <w:t xml:space="preserve"> </w:t>
      </w:r>
      <w:r>
        <w:t>die</w:t>
      </w:r>
      <w:r w:rsidR="00DB2951">
        <w:t xml:space="preserve"> </w:t>
      </w:r>
      <w:r>
        <w:t>Bibel</w:t>
      </w:r>
      <w:r w:rsidR="00DB2951">
        <w:t xml:space="preserve"> </w:t>
      </w:r>
      <w:r>
        <w:t>die</w:t>
      </w:r>
      <w:r w:rsidR="00DB2951">
        <w:t xml:space="preserve"> </w:t>
      </w:r>
      <w:r>
        <w:t>Grun</w:t>
      </w:r>
      <w:r>
        <w:t>d</w:t>
      </w:r>
      <w:r>
        <w:t>lage</w:t>
      </w:r>
      <w:r w:rsidR="00DB2951">
        <w:t xml:space="preserve"> </w:t>
      </w:r>
      <w:r>
        <w:t>für</w:t>
      </w:r>
      <w:r w:rsidR="00DB2951">
        <w:t xml:space="preserve"> </w:t>
      </w:r>
      <w:r>
        <w:t>unser</w:t>
      </w:r>
      <w:r w:rsidR="00DB2951">
        <w:t xml:space="preserve"> </w:t>
      </w:r>
      <w:r>
        <w:t>Denken</w:t>
      </w:r>
      <w:r w:rsidR="00DB2951">
        <w:t xml:space="preserve"> </w:t>
      </w:r>
      <w:r>
        <w:t>und</w:t>
      </w:r>
      <w:r w:rsidR="00DB2951">
        <w:t xml:space="preserve"> </w:t>
      </w:r>
      <w:r>
        <w:t>Handeln</w:t>
      </w:r>
      <w:r w:rsidR="00DB2951">
        <w:t xml:space="preserve"> </w:t>
      </w:r>
      <w:r>
        <w:t>sein</w:t>
      </w:r>
      <w:r w:rsidR="00DB2951">
        <w:t xml:space="preserve"> </w:t>
      </w:r>
      <w:r>
        <w:t>kann.</w:t>
      </w:r>
      <w:r w:rsidR="00DB2951">
        <w:t xml:space="preserve"> </w:t>
      </w:r>
      <w:r>
        <w:t>Da</w:t>
      </w:r>
      <w:r w:rsidR="00DB2951">
        <w:t xml:space="preserve"> </w:t>
      </w:r>
      <w:r>
        <w:t>das</w:t>
      </w:r>
      <w:r w:rsidR="00DB2951">
        <w:t xml:space="preserve"> </w:t>
      </w:r>
      <w:r>
        <w:t>in</w:t>
      </w:r>
      <w:r w:rsidR="00DB2951">
        <w:t xml:space="preserve"> </w:t>
      </w:r>
      <w:r>
        <w:t>Wirklichkeit</w:t>
      </w:r>
      <w:r w:rsidR="00DB2951">
        <w:t xml:space="preserve"> </w:t>
      </w:r>
      <w:r>
        <w:t>nur</w:t>
      </w:r>
      <w:r w:rsidR="00DB2951">
        <w:t xml:space="preserve"> </w:t>
      </w:r>
      <w:r>
        <w:t>durch</w:t>
      </w:r>
      <w:r w:rsidR="00DB2951">
        <w:t xml:space="preserve"> </w:t>
      </w:r>
      <w:r>
        <w:t>Jesus</w:t>
      </w:r>
      <w:r w:rsidR="00DB2951">
        <w:t xml:space="preserve"> </w:t>
      </w:r>
      <w:r>
        <w:t>möglich</w:t>
      </w:r>
      <w:r w:rsidR="00DB2951">
        <w:t xml:space="preserve"> </w:t>
      </w:r>
      <w:r>
        <w:t>ist,</w:t>
      </w:r>
      <w:r w:rsidR="00DB2951">
        <w:t xml:space="preserve"> </w:t>
      </w:r>
      <w:r>
        <w:t>ist</w:t>
      </w:r>
      <w:r w:rsidR="00DB2951">
        <w:t xml:space="preserve"> </w:t>
      </w:r>
      <w:r>
        <w:t>es</w:t>
      </w:r>
      <w:r w:rsidR="00DB2951">
        <w:t xml:space="preserve"> </w:t>
      </w:r>
      <w:r>
        <w:t>von</w:t>
      </w:r>
      <w:r w:rsidR="00DB2951">
        <w:t xml:space="preserve"> </w:t>
      </w:r>
      <w:r>
        <w:t>en</w:t>
      </w:r>
      <w:r>
        <w:t>t</w:t>
      </w:r>
      <w:r>
        <w:t>scheidender</w:t>
      </w:r>
      <w:r w:rsidR="00DB2951">
        <w:t xml:space="preserve"> </w:t>
      </w:r>
      <w:r>
        <w:t>Bedeutung,</w:t>
      </w:r>
      <w:r w:rsidR="00DB2951">
        <w:t xml:space="preserve"> </w:t>
      </w:r>
      <w:r>
        <w:t>dass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in</w:t>
      </w:r>
      <w:r w:rsidR="00DB2951">
        <w:t xml:space="preserve"> </w:t>
      </w:r>
      <w:r>
        <w:t>die</w:t>
      </w:r>
      <w:r w:rsidR="00DB2951">
        <w:t xml:space="preserve"> </w:t>
      </w:r>
      <w:r>
        <w:t>lebendige</w:t>
      </w:r>
      <w:r w:rsidR="00DB2951">
        <w:t xml:space="preserve"> </w:t>
      </w:r>
      <w:r>
        <w:t>B</w:t>
      </w:r>
      <w:r>
        <w:t>e</w:t>
      </w:r>
      <w:r>
        <w:t>ziehung</w:t>
      </w:r>
      <w:r w:rsidR="00DB2951">
        <w:t xml:space="preserve"> </w:t>
      </w:r>
      <w:r>
        <w:t>zu</w:t>
      </w:r>
      <w:r w:rsidR="00DB2951">
        <w:t xml:space="preserve"> </w:t>
      </w:r>
      <w:r>
        <w:t>Jesus</w:t>
      </w:r>
      <w:r w:rsidR="00DB2951">
        <w:t xml:space="preserve"> </w:t>
      </w:r>
      <w:r>
        <w:t>geführt</w:t>
      </w:r>
      <w:r w:rsidR="00DB2951">
        <w:t xml:space="preserve"> </w:t>
      </w:r>
      <w:r>
        <w:t>wird.</w:t>
      </w:r>
    </w:p>
    <w:p w14:paraId="5A565DA3" w14:textId="77777777" w:rsidR="00FB4DCE" w:rsidRDefault="00FB4DCE">
      <w:pPr>
        <w:rPr>
          <w:sz w:val="24"/>
        </w:rPr>
      </w:pPr>
    </w:p>
    <w:p w14:paraId="3E531779" w14:textId="0B4A4676" w:rsidR="00FB4DCE" w:rsidRDefault="00961A33" w:rsidP="00961A33">
      <w:pPr>
        <w:pStyle w:val="berschrift2"/>
        <w:numPr>
          <w:ilvl w:val="0"/>
          <w:numId w:val="0"/>
        </w:numPr>
      </w:pPr>
      <w:bookmarkStart w:id="50" w:name="_Toc397815810"/>
      <w:bookmarkStart w:id="51" w:name="_Toc504120597"/>
      <w:bookmarkStart w:id="52" w:name="_Toc504120656"/>
      <w:bookmarkStart w:id="53" w:name="_Toc523554527"/>
      <w:bookmarkStart w:id="54" w:name="_Toc523554655"/>
      <w:r>
        <w:t>3.2</w:t>
      </w:r>
      <w:r w:rsidR="00DB2951">
        <w:t xml:space="preserve"> </w:t>
      </w:r>
      <w:r w:rsidR="002A702D">
        <w:t>Die</w:t>
      </w:r>
      <w:r w:rsidR="00DB2951">
        <w:t xml:space="preserve"> </w:t>
      </w:r>
      <w:r w:rsidR="002A702D">
        <w:t>Hinführung</w:t>
      </w:r>
      <w:r w:rsidR="00DB2951">
        <w:t xml:space="preserve"> </w:t>
      </w:r>
      <w:r w:rsidR="002A702D">
        <w:t>in</w:t>
      </w:r>
      <w:r w:rsidR="00DB2951">
        <w:t xml:space="preserve"> </w:t>
      </w:r>
      <w:r w:rsidR="002A702D">
        <w:t>die</w:t>
      </w:r>
      <w:r w:rsidR="00DB2951">
        <w:t xml:space="preserve"> </w:t>
      </w:r>
      <w:r w:rsidR="002A702D">
        <w:t>lebendige</w:t>
      </w:r>
      <w:r w:rsidR="00DB2951">
        <w:t xml:space="preserve"> </w:t>
      </w:r>
      <w:r w:rsidR="002A702D">
        <w:t>Beziehung</w:t>
      </w:r>
      <w:r w:rsidR="00DB2951">
        <w:t xml:space="preserve"> </w:t>
      </w:r>
      <w:r w:rsidR="002A702D">
        <w:t>zu</w:t>
      </w:r>
      <w:r w:rsidR="00DB2951">
        <w:t xml:space="preserve"> </w:t>
      </w:r>
      <w:r w:rsidR="002A702D">
        <w:t>Jesus</w:t>
      </w:r>
      <w:r w:rsidR="00DB2951">
        <w:t xml:space="preserve"> </w:t>
      </w:r>
      <w:r w:rsidR="002A702D">
        <w:t>Christus</w:t>
      </w:r>
      <w:bookmarkEnd w:id="50"/>
      <w:bookmarkEnd w:id="51"/>
      <w:bookmarkEnd w:id="52"/>
      <w:bookmarkEnd w:id="53"/>
      <w:bookmarkEnd w:id="54"/>
    </w:p>
    <w:p w14:paraId="14B84DF5" w14:textId="378B9E92" w:rsidR="00FB4DCE" w:rsidRDefault="002A702D" w:rsidP="0037191D">
      <w:r>
        <w:t>Die</w:t>
      </w:r>
      <w:r w:rsidR="00DB2951">
        <w:t xml:space="preserve"> </w:t>
      </w:r>
      <w:r>
        <w:t>Bibel</w:t>
      </w:r>
      <w:r w:rsidR="00DB2951">
        <w:t xml:space="preserve"> </w:t>
      </w:r>
      <w:r>
        <w:t>zeigt</w:t>
      </w:r>
      <w:r w:rsidR="00DB2951">
        <w:t xml:space="preserve"> </w:t>
      </w:r>
      <w:r>
        <w:t>uns</w:t>
      </w:r>
      <w:r w:rsidR="00DB2951">
        <w:t xml:space="preserve"> </w:t>
      </w:r>
      <w:r>
        <w:t>klar,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 w:rsidR="00C025DC">
        <w:t>Mensch</w:t>
      </w:r>
      <w:r w:rsidR="00DB2951">
        <w:t xml:space="preserve"> </w:t>
      </w:r>
      <w:r w:rsidR="00C025DC">
        <w:t>seit</w:t>
      </w:r>
      <w:r w:rsidR="00DB2951">
        <w:t xml:space="preserve"> </w:t>
      </w:r>
      <w:r w:rsidR="00C025DC">
        <w:t>dem</w:t>
      </w:r>
      <w:r w:rsidR="00DB2951">
        <w:t xml:space="preserve"> </w:t>
      </w:r>
      <w:r w:rsidR="00C025DC">
        <w:t>Sünde</w:t>
      </w:r>
      <w:r w:rsidR="00C025DC">
        <w:t>n</w:t>
      </w:r>
      <w:r w:rsidR="00C025DC">
        <w:t>fall</w:t>
      </w:r>
      <w:r w:rsidR="00DB2951">
        <w:t xml:space="preserve"> </w:t>
      </w:r>
      <w:r w:rsidR="00C025DC">
        <w:t>(1.</w:t>
      </w:r>
      <w:r w:rsidR="00DB2951">
        <w:t xml:space="preserve"> </w:t>
      </w:r>
      <w:r>
        <w:t>Mose</w:t>
      </w:r>
      <w:r w:rsidR="00DB2951">
        <w:t xml:space="preserve"> </w:t>
      </w:r>
      <w:r>
        <w:t>3</w:t>
      </w:r>
      <w:r w:rsidR="00DB2951">
        <w:t>, 1</w:t>
      </w:r>
      <w:r>
        <w:t>ff.)</w:t>
      </w:r>
      <w:r w:rsidR="00DB2951">
        <w:t xml:space="preserve"> </w:t>
      </w:r>
      <w:r>
        <w:t>geistlich</w:t>
      </w:r>
      <w:r w:rsidR="00DB2951">
        <w:t xml:space="preserve"> </w:t>
      </w:r>
      <w:r>
        <w:t>tot</w:t>
      </w:r>
      <w:r w:rsidR="00DB2951">
        <w:t xml:space="preserve"> </w:t>
      </w:r>
      <w:r>
        <w:t>ist</w:t>
      </w:r>
      <w:r w:rsidR="00DB2951">
        <w:t xml:space="preserve"> </w:t>
      </w:r>
      <w:r>
        <w:t>(vgl.</w:t>
      </w:r>
      <w:r w:rsidR="00DB2951">
        <w:t xml:space="preserve"> </w:t>
      </w:r>
      <w:r>
        <w:t>z.</w:t>
      </w:r>
      <w:r w:rsidR="00DB2951">
        <w:t xml:space="preserve"> </w:t>
      </w:r>
      <w:r>
        <w:t>B.</w:t>
      </w:r>
      <w:r w:rsidR="00DB2951">
        <w:t xml:space="preserve"> Römer </w:t>
      </w:r>
      <w:r>
        <w:t>5</w:t>
      </w:r>
      <w:r w:rsidR="00DB2951">
        <w:t xml:space="preserve">, </w:t>
      </w:r>
      <w:proofErr w:type="gramStart"/>
      <w:r w:rsidR="00DB2951">
        <w:t>1</w:t>
      </w:r>
      <w:r>
        <w:t>2ff.;</w:t>
      </w:r>
      <w:proofErr w:type="gramEnd"/>
      <w:r w:rsidR="00DB2951">
        <w:t xml:space="preserve"> </w:t>
      </w:r>
      <w:r>
        <w:t>Hiob</w:t>
      </w:r>
      <w:r w:rsidR="00DB2951">
        <w:t xml:space="preserve"> </w:t>
      </w:r>
      <w:r>
        <w:t>14</w:t>
      </w:r>
      <w:r w:rsidR="00DB2951">
        <w:t>, 4</w:t>
      </w:r>
      <w:r>
        <w:t>;</w:t>
      </w:r>
      <w:r w:rsidR="00DB2951">
        <w:t xml:space="preserve"> Psalm </w:t>
      </w:r>
      <w:r>
        <w:t>51</w:t>
      </w:r>
      <w:r w:rsidR="00DB2951">
        <w:t>, 7</w:t>
      </w:r>
      <w:r>
        <w:t>)</w:t>
      </w:r>
      <w:r w:rsidR="00DB2951">
        <w:t xml:space="preserve"> </w:t>
      </w:r>
      <w:r>
        <w:t>und</w:t>
      </w:r>
      <w:r w:rsidR="00DB2951">
        <w:t xml:space="preserve"> </w:t>
      </w:r>
      <w:r>
        <w:t>deshalb</w:t>
      </w:r>
      <w:r w:rsidR="00DB2951">
        <w:t xml:space="preserve"> </w:t>
      </w:r>
      <w:r>
        <w:t>ohne</w:t>
      </w:r>
      <w:r w:rsidR="00DB2951">
        <w:t xml:space="preserve"> </w:t>
      </w:r>
      <w:r>
        <w:t>Christus</w:t>
      </w:r>
      <w:r w:rsidR="00DB2951">
        <w:t xml:space="preserve"> </w:t>
      </w:r>
      <w:r>
        <w:t>nicht</w:t>
      </w:r>
      <w:r w:rsidR="00DB2951">
        <w:t xml:space="preserve"> </w:t>
      </w:r>
      <w:r>
        <w:t>mehr</w:t>
      </w:r>
      <w:r w:rsidR="00DB2951">
        <w:t xml:space="preserve"> </w:t>
      </w:r>
      <w:r>
        <w:t>imstande</w:t>
      </w:r>
      <w:r w:rsidR="00DB2951">
        <w:t xml:space="preserve"> </w:t>
      </w:r>
      <w:r>
        <w:t>ist,</w:t>
      </w:r>
      <w:r w:rsidR="00DB2951">
        <w:t xml:space="preserve"> </w:t>
      </w:r>
      <w:r>
        <w:t>die</w:t>
      </w:r>
      <w:r w:rsidR="00DB2951">
        <w:t xml:space="preserve"> </w:t>
      </w:r>
      <w:r>
        <w:t>volle</w:t>
      </w:r>
      <w:r w:rsidR="00DB2951">
        <w:t xml:space="preserve"> </w:t>
      </w:r>
      <w:r>
        <w:t>Gottesebenbildlichkeit</w:t>
      </w:r>
      <w:r w:rsidR="00DB2951">
        <w:t xml:space="preserve"> </w:t>
      </w:r>
      <w:r>
        <w:t>zu</w:t>
      </w:r>
      <w:r w:rsidR="00DB2951">
        <w:t xml:space="preserve"> </w:t>
      </w:r>
      <w:r>
        <w:t>verwirklichen.</w:t>
      </w:r>
      <w:r w:rsidR="00DB2951">
        <w:t xml:space="preserve"> </w:t>
      </w:r>
      <w:r>
        <w:t>Paulus</w:t>
      </w:r>
      <w:r w:rsidR="00DB2951">
        <w:t xml:space="preserve"> </w:t>
      </w:r>
      <w:r>
        <w:t>teilt</w:t>
      </w:r>
      <w:r w:rsidR="00DB2951">
        <w:t xml:space="preserve"> </w:t>
      </w:r>
      <w:r>
        <w:t>uns</w:t>
      </w:r>
      <w:r w:rsidR="00DB2951">
        <w:t xml:space="preserve"> </w:t>
      </w:r>
      <w:r>
        <w:t>mit,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die</w:t>
      </w:r>
      <w:r w:rsidR="00DB2951">
        <w:t xml:space="preserve"> </w:t>
      </w:r>
      <w:r>
        <w:t>Herrlichkeit</w:t>
      </w:r>
      <w:r w:rsidR="00DB2951">
        <w:t xml:space="preserve"> </w:t>
      </w:r>
      <w:r>
        <w:t>Gottes</w:t>
      </w:r>
      <w:r w:rsidR="00DB2951">
        <w:t xml:space="preserve"> </w:t>
      </w:r>
      <w:r>
        <w:t>verloren</w:t>
      </w:r>
      <w:r w:rsidR="00DB2951">
        <w:t xml:space="preserve"> </w:t>
      </w:r>
      <w:r>
        <w:t>hat</w:t>
      </w:r>
      <w:r w:rsidR="00DB2951">
        <w:t xml:space="preserve"> </w:t>
      </w:r>
      <w:r>
        <w:t>(</w:t>
      </w:r>
      <w:r w:rsidR="00DB2951">
        <w:t xml:space="preserve">Römer </w:t>
      </w:r>
      <w:r>
        <w:t>3</w:t>
      </w:r>
      <w:r w:rsidR="00DB2951">
        <w:t>, 2</w:t>
      </w:r>
      <w:r>
        <w:t>3).</w:t>
      </w:r>
      <w:r w:rsidR="00DB2951">
        <w:t xml:space="preserve"> </w:t>
      </w:r>
      <w:r>
        <w:t>Will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Gottes</w:t>
      </w:r>
      <w:r w:rsidR="00DB2951">
        <w:t xml:space="preserve"> </w:t>
      </w:r>
      <w:r>
        <w:t>Ziel</w:t>
      </w:r>
      <w:r w:rsidR="00DB2951">
        <w:t xml:space="preserve"> </w:t>
      </w:r>
      <w:r>
        <w:t>mit</w:t>
      </w:r>
      <w:r w:rsidR="00DB2951">
        <w:t xml:space="preserve"> </w:t>
      </w:r>
      <w:r>
        <w:t>seinem</w:t>
      </w:r>
      <w:r w:rsidR="00DB2951">
        <w:t xml:space="preserve"> </w:t>
      </w:r>
      <w:r>
        <w:t>Leben</w:t>
      </w:r>
      <w:r w:rsidR="00DB2951">
        <w:t xml:space="preserve"> </w:t>
      </w:r>
      <w:r>
        <w:t>verwirklichen,</w:t>
      </w:r>
      <w:r w:rsidR="00DB2951">
        <w:t xml:space="preserve"> </w:t>
      </w:r>
      <w:r>
        <w:t>so</w:t>
      </w:r>
      <w:r w:rsidR="00DB2951">
        <w:t xml:space="preserve"> </w:t>
      </w:r>
      <w:r>
        <w:t>ist</w:t>
      </w:r>
      <w:r w:rsidR="00DB2951">
        <w:t xml:space="preserve"> </w:t>
      </w:r>
      <w:r>
        <w:t>das</w:t>
      </w:r>
      <w:r w:rsidR="00DB2951">
        <w:t xml:space="preserve"> </w:t>
      </w:r>
      <w:r>
        <w:t>nur</w:t>
      </w:r>
      <w:r w:rsidR="00DB2951">
        <w:t xml:space="preserve"> </w:t>
      </w:r>
      <w:r>
        <w:t>mö</w:t>
      </w:r>
      <w:r>
        <w:t>g</w:t>
      </w:r>
      <w:r>
        <w:t>lich,</w:t>
      </w:r>
      <w:r w:rsidR="00DB2951">
        <w:t xml:space="preserve"> </w:t>
      </w:r>
      <w:r>
        <w:t>wenn</w:t>
      </w:r>
      <w:r w:rsidR="00DB2951">
        <w:t xml:space="preserve"> </w:t>
      </w:r>
      <w:r>
        <w:t>er</w:t>
      </w:r>
      <w:r w:rsidR="00DB2951">
        <w:t xml:space="preserve"> </w:t>
      </w:r>
      <w:r>
        <w:t>durch</w:t>
      </w:r>
      <w:r w:rsidR="00DB2951">
        <w:t xml:space="preserve"> </w:t>
      </w:r>
      <w:r>
        <w:t>das</w:t>
      </w:r>
      <w:r w:rsidR="00DB2951">
        <w:t xml:space="preserve"> </w:t>
      </w:r>
      <w:r>
        <w:t>Erlösungswerk</w:t>
      </w:r>
      <w:r w:rsidR="00DB2951">
        <w:t xml:space="preserve"> </w:t>
      </w:r>
      <w:r>
        <w:t>Jesu</w:t>
      </w:r>
      <w:r w:rsidR="00DB2951">
        <w:t xml:space="preserve"> </w:t>
      </w:r>
      <w:r>
        <w:t>und</w:t>
      </w:r>
      <w:r w:rsidR="00DB2951">
        <w:t xml:space="preserve"> </w:t>
      </w:r>
      <w:r>
        <w:t>durch</w:t>
      </w:r>
      <w:r w:rsidR="00DB2951">
        <w:t xml:space="preserve"> </w:t>
      </w:r>
      <w:r>
        <w:t>den</w:t>
      </w:r>
      <w:r w:rsidR="00DB2951">
        <w:t xml:space="preserve"> </w:t>
      </w:r>
      <w:r>
        <w:t>Heiligen</w:t>
      </w:r>
      <w:r w:rsidR="00DB2951">
        <w:t xml:space="preserve"> </w:t>
      </w:r>
      <w:r>
        <w:t>Geist</w:t>
      </w:r>
      <w:r w:rsidR="00DB2951">
        <w:t xml:space="preserve"> </w:t>
      </w:r>
      <w:r>
        <w:t>wiedergeboren</w:t>
      </w:r>
      <w:r w:rsidR="00DB2951">
        <w:t xml:space="preserve"> </w:t>
      </w:r>
      <w:r>
        <w:t>wird.</w:t>
      </w:r>
      <w:r w:rsidR="00DB2951">
        <w:t xml:space="preserve"> </w:t>
      </w:r>
      <w:r>
        <w:t>Dazu</w:t>
      </w:r>
      <w:r w:rsidR="00DB2951">
        <w:t xml:space="preserve"> </w:t>
      </w:r>
      <w:r>
        <w:t>schreibt</w:t>
      </w:r>
      <w:r w:rsidR="00DB2951">
        <w:t xml:space="preserve"> </w:t>
      </w:r>
      <w:r>
        <w:t>Armin</w:t>
      </w:r>
      <w:r w:rsidR="00DB2951">
        <w:t xml:space="preserve"> </w:t>
      </w:r>
      <w:proofErr w:type="spellStart"/>
      <w:r>
        <w:t>Mauerhofer</w:t>
      </w:r>
      <w:proofErr w:type="spellEnd"/>
      <w:r>
        <w:t>:</w:t>
      </w:r>
    </w:p>
    <w:p w14:paraId="7D93710A" w14:textId="091A30B5" w:rsidR="00FB4DCE" w:rsidRDefault="002A702D" w:rsidP="0037191D">
      <w:pPr>
        <w:pStyle w:val="Textkrper-Einzug2"/>
      </w:pPr>
      <w:r>
        <w:t>„Im</w:t>
      </w:r>
      <w:r w:rsidR="00DB2951">
        <w:t xml:space="preserve"> </w:t>
      </w:r>
      <w:r>
        <w:t>Blick</w:t>
      </w:r>
      <w:r w:rsidR="00DB2951">
        <w:t xml:space="preserve"> </w:t>
      </w:r>
      <w:r>
        <w:t>auf</w:t>
      </w:r>
      <w:r w:rsidR="00DB2951">
        <w:t xml:space="preserve"> </w:t>
      </w:r>
      <w:r>
        <w:t>die</w:t>
      </w:r>
      <w:r w:rsidR="00DB2951">
        <w:t xml:space="preserve"> </w:t>
      </w:r>
      <w:r>
        <w:t>Hinführung</w:t>
      </w:r>
      <w:r w:rsidR="00DB2951">
        <w:t xml:space="preserve"> </w:t>
      </w:r>
      <w:r>
        <w:t>der</w:t>
      </w:r>
      <w:r w:rsidR="00DB2951">
        <w:t xml:space="preserve"> </w:t>
      </w:r>
      <w:r>
        <w:t>Kinder</w:t>
      </w:r>
      <w:r w:rsidR="00DB2951">
        <w:t xml:space="preserve"> </w:t>
      </w:r>
      <w:r>
        <w:t>zu</w:t>
      </w:r>
      <w:r w:rsidR="00DB2951">
        <w:t xml:space="preserve"> </w:t>
      </w:r>
      <w:r>
        <w:t>Jesus</w:t>
      </w:r>
      <w:r w:rsidR="00DB2951">
        <w:t xml:space="preserve"> </w:t>
      </w:r>
      <w:r>
        <w:t>bemühen</w:t>
      </w:r>
      <w:r w:rsidR="00DB2951">
        <w:t xml:space="preserve"> </w:t>
      </w:r>
      <w:r>
        <w:t>sich</w:t>
      </w:r>
      <w:r w:rsidR="00DB2951">
        <w:t xml:space="preserve"> </w:t>
      </w:r>
      <w:r>
        <w:t>an</w:t>
      </w:r>
      <w:r w:rsidR="00DB2951">
        <w:t xml:space="preserve"> </w:t>
      </w:r>
      <w:r>
        <w:t>Christus</w:t>
      </w:r>
      <w:r w:rsidR="00DB2951">
        <w:t xml:space="preserve"> </w:t>
      </w:r>
      <w:r>
        <w:t>glaubende</w:t>
      </w:r>
      <w:r w:rsidR="00DB2951">
        <w:t xml:space="preserve"> </w:t>
      </w:r>
      <w:r>
        <w:rPr>
          <w:b/>
        </w:rPr>
        <w:t>Eltern</w:t>
      </w:r>
      <w:r w:rsidR="00DB2951">
        <w:rPr>
          <w:b/>
        </w:rPr>
        <w:t xml:space="preserve"> </w:t>
      </w:r>
      <w:r>
        <w:rPr>
          <w:b/>
        </w:rPr>
        <w:t>und</w:t>
      </w:r>
      <w:r w:rsidR="00DB2951">
        <w:rPr>
          <w:b/>
        </w:rPr>
        <w:t xml:space="preserve"> </w:t>
      </w:r>
      <w:r>
        <w:rPr>
          <w:b/>
        </w:rPr>
        <w:t>Lehrer</w:t>
      </w:r>
      <w:r>
        <w:t>,</w:t>
      </w:r>
      <w:r w:rsidR="00DB2951">
        <w:t xml:space="preserve"> </w:t>
      </w:r>
      <w:r>
        <w:t>zunächst</w:t>
      </w:r>
      <w:r w:rsidR="00DB2951">
        <w:t xml:space="preserve"> </w:t>
      </w:r>
      <w:r>
        <w:t>ein</w:t>
      </w:r>
      <w:r w:rsidR="00DB2951">
        <w:t xml:space="preserve"> </w:t>
      </w:r>
      <w:r>
        <w:t>Leben</w:t>
      </w:r>
      <w:r w:rsidR="00DB2951">
        <w:t xml:space="preserve"> </w:t>
      </w:r>
      <w:r>
        <w:t>mit</w:t>
      </w:r>
      <w:r w:rsidR="00DB2951">
        <w:t xml:space="preserve"> </w:t>
      </w:r>
      <w:r>
        <w:t>Jesus</w:t>
      </w:r>
      <w:r w:rsidR="00DB2951">
        <w:t xml:space="preserve"> </w:t>
      </w:r>
      <w:r>
        <w:t>vorbildlich</w:t>
      </w:r>
      <w:r w:rsidR="00DB2951">
        <w:t xml:space="preserve"> </w:t>
      </w:r>
      <w:r>
        <w:t>vorzuleben.</w:t>
      </w:r>
      <w:r w:rsidR="00DB2951">
        <w:t xml:space="preserve"> </w:t>
      </w:r>
      <w:r>
        <w:t>Dieses</w:t>
      </w:r>
      <w:r w:rsidR="00DB2951">
        <w:t xml:space="preserve"> </w:t>
      </w:r>
      <w:r>
        <w:t>Leben</w:t>
      </w:r>
      <w:r w:rsidR="00DB2951">
        <w:t xml:space="preserve"> </w:t>
      </w:r>
      <w:r>
        <w:t>mit</w:t>
      </w:r>
      <w:r w:rsidR="00DB2951">
        <w:t xml:space="preserve"> </w:t>
      </w:r>
      <w:r>
        <w:t>Jesus</w:t>
      </w:r>
      <w:r w:rsidR="00DB2951">
        <w:t xml:space="preserve"> </w:t>
      </w:r>
      <w:r>
        <w:t>wird</w:t>
      </w:r>
      <w:r w:rsidR="00DB2951">
        <w:t xml:space="preserve"> </w:t>
      </w:r>
      <w:r>
        <w:t>für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vor</w:t>
      </w:r>
      <w:r w:rsidR="00DB2951">
        <w:t xml:space="preserve"> </w:t>
      </w:r>
      <w:r>
        <w:t>allem</w:t>
      </w:r>
      <w:r w:rsidR="00DB2951">
        <w:t xml:space="preserve"> </w:t>
      </w:r>
      <w:r>
        <w:t>darin</w:t>
      </w:r>
      <w:r w:rsidR="00DB2951">
        <w:t xml:space="preserve"> </w:t>
      </w:r>
      <w:r>
        <w:t>sichtbar,</w:t>
      </w:r>
      <w:r w:rsidR="00DB2951">
        <w:t xml:space="preserve"> </w:t>
      </w:r>
      <w:r>
        <w:t>dass</w:t>
      </w:r>
      <w:r w:rsidR="00DB2951">
        <w:t xml:space="preserve"> </w:t>
      </w:r>
      <w:r>
        <w:t>sie</w:t>
      </w:r>
      <w:r w:rsidR="00DB2951">
        <w:t xml:space="preserve"> </w:t>
      </w:r>
      <w:r>
        <w:t>ihm</w:t>
      </w:r>
      <w:r w:rsidR="00DB2951">
        <w:t xml:space="preserve"> </w:t>
      </w:r>
      <w:r>
        <w:t>mit</w:t>
      </w:r>
      <w:r w:rsidR="00DB2951">
        <w:t xml:space="preserve"> </w:t>
      </w:r>
      <w:r>
        <w:t>Liebe</w:t>
      </w:r>
      <w:r w:rsidR="00DB2951">
        <w:t xml:space="preserve"> </w:t>
      </w:r>
      <w:r>
        <w:t>b</w:t>
      </w:r>
      <w:r>
        <w:t>e</w:t>
      </w:r>
      <w:r>
        <w:t>gegnen.</w:t>
      </w:r>
      <w:r w:rsidR="00DB2951">
        <w:t xml:space="preserve"> </w:t>
      </w:r>
      <w:r>
        <w:t>Diese</w:t>
      </w:r>
      <w:r w:rsidR="00DB2951">
        <w:t xml:space="preserve"> </w:t>
      </w:r>
      <w:r>
        <w:t>Liebe</w:t>
      </w:r>
      <w:r w:rsidR="00DB2951">
        <w:t xml:space="preserve"> </w:t>
      </w:r>
      <w:r>
        <w:t>zeigt</w:t>
      </w:r>
      <w:r w:rsidR="00DB2951">
        <w:t xml:space="preserve"> </w:t>
      </w:r>
      <w:r>
        <w:t>sich</w:t>
      </w:r>
      <w:r w:rsidR="00DB2951">
        <w:t xml:space="preserve"> </w:t>
      </w:r>
      <w:r>
        <w:t>darin,</w:t>
      </w:r>
      <w:r w:rsidR="00DB2951">
        <w:t xml:space="preserve"> </w:t>
      </w:r>
      <w:r>
        <w:t>dass</w:t>
      </w:r>
      <w:r w:rsidR="00DB2951">
        <w:t xml:space="preserve"> </w:t>
      </w:r>
      <w:r>
        <w:t>sich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von</w:t>
      </w:r>
      <w:r w:rsidR="00DB2951">
        <w:t xml:space="preserve"> </w:t>
      </w:r>
      <w:r>
        <w:t>ihnen</w:t>
      </w:r>
      <w:r w:rsidR="00DB2951">
        <w:t xml:space="preserve"> </w:t>
      </w:r>
      <w:r>
        <w:t>angenommen</w:t>
      </w:r>
      <w:r w:rsidR="00DB2951">
        <w:t xml:space="preserve"> </w:t>
      </w:r>
      <w:r>
        <w:t>fühlt.</w:t>
      </w:r>
      <w:r w:rsidR="00DB2951">
        <w:t xml:space="preserve"> </w:t>
      </w:r>
      <w:r>
        <w:t>Genau</w:t>
      </w:r>
      <w:r w:rsidR="00DB2951">
        <w:t xml:space="preserve"> </w:t>
      </w:r>
      <w:r>
        <w:t>dieses</w:t>
      </w:r>
      <w:r w:rsidR="00DB2951">
        <w:t xml:space="preserve"> </w:t>
      </w:r>
      <w:proofErr w:type="spellStart"/>
      <w:r>
        <w:t>Angenommensein</w:t>
      </w:r>
      <w:proofErr w:type="spellEnd"/>
      <w:r w:rsidR="00DB2951">
        <w:t xml:space="preserve"> </w:t>
      </w:r>
      <w:r>
        <w:t>macht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offen</w:t>
      </w:r>
      <w:r w:rsidR="00DB2951">
        <w:t xml:space="preserve"> </w:t>
      </w:r>
      <w:r>
        <w:t>für</w:t>
      </w:r>
      <w:r w:rsidR="00DB2951">
        <w:t xml:space="preserve"> </w:t>
      </w:r>
      <w:r>
        <w:t>das,</w:t>
      </w:r>
      <w:r w:rsidR="00DB2951">
        <w:t xml:space="preserve"> </w:t>
      </w:r>
      <w:r>
        <w:t>was</w:t>
      </w:r>
      <w:r w:rsidR="00DB2951">
        <w:t xml:space="preserve"> </w:t>
      </w:r>
      <w:r>
        <w:t>den</w:t>
      </w:r>
      <w:r w:rsidR="00DB2951">
        <w:t xml:space="preserve"> </w:t>
      </w:r>
      <w:r>
        <w:t>Erziehern</w:t>
      </w:r>
      <w:r w:rsidR="00DB2951">
        <w:t xml:space="preserve"> </w:t>
      </w:r>
      <w:r>
        <w:t>wichtig</w:t>
      </w:r>
      <w:r w:rsidR="00DB2951">
        <w:t xml:space="preserve"> </w:t>
      </w:r>
      <w:r>
        <w:t>erscheint.</w:t>
      </w:r>
      <w:r w:rsidR="00DB2951">
        <w:t xml:space="preserve"> </w:t>
      </w:r>
    </w:p>
    <w:p w14:paraId="1C647FF3" w14:textId="759024D1" w:rsidR="00FB4DCE" w:rsidRDefault="002A702D" w:rsidP="0037191D">
      <w:pPr>
        <w:pStyle w:val="Textkrper-Einzug2"/>
      </w:pPr>
      <w:r>
        <w:t>Eltern</w:t>
      </w:r>
      <w:r w:rsidR="00DB2951">
        <w:t xml:space="preserve"> </w:t>
      </w:r>
      <w:r>
        <w:t>und</w:t>
      </w:r>
      <w:r w:rsidR="00DB2951">
        <w:t xml:space="preserve"> </w:t>
      </w:r>
      <w:r>
        <w:t>Erzieher</w:t>
      </w:r>
      <w:r w:rsidR="00DB2951">
        <w:t xml:space="preserve"> </w:t>
      </w:r>
      <w:r>
        <w:t>suchen</w:t>
      </w:r>
      <w:r w:rsidR="00DB2951">
        <w:t xml:space="preserve"> </w:t>
      </w:r>
      <w:r>
        <w:t>dem</w:t>
      </w:r>
      <w:r w:rsidR="00DB2951">
        <w:t xml:space="preserve"> </w:t>
      </w:r>
      <w:r>
        <w:t>Kind,</w:t>
      </w:r>
      <w:r w:rsidR="00DB2951">
        <w:t xml:space="preserve"> </w:t>
      </w:r>
      <w:r>
        <w:t>seinem</w:t>
      </w:r>
      <w:r w:rsidR="00DB2951">
        <w:t xml:space="preserve"> </w:t>
      </w:r>
      <w:r>
        <w:t>Alter</w:t>
      </w:r>
      <w:r w:rsidR="00DB2951">
        <w:t xml:space="preserve"> </w:t>
      </w:r>
      <w:r>
        <w:t>entsprechend</w:t>
      </w:r>
      <w:r w:rsidR="00DB2951">
        <w:t xml:space="preserve"> </w:t>
      </w:r>
      <w:r>
        <w:t>zu</w:t>
      </w:r>
      <w:r w:rsidR="00DB2951">
        <w:t xml:space="preserve"> </w:t>
      </w:r>
      <w:r>
        <w:t>erklären,</w:t>
      </w:r>
      <w:r w:rsidR="00DB2951">
        <w:t xml:space="preserve"> </w:t>
      </w:r>
      <w:r>
        <w:t>wie</w:t>
      </w:r>
      <w:r w:rsidR="00DB2951">
        <w:t xml:space="preserve"> </w:t>
      </w:r>
      <w:r>
        <w:t>es</w:t>
      </w:r>
      <w:r w:rsidR="00DB2951">
        <w:t xml:space="preserve"> </w:t>
      </w:r>
      <w:r>
        <w:t>die</w:t>
      </w:r>
      <w:r w:rsidR="00DB2951">
        <w:t xml:space="preserve"> </w:t>
      </w:r>
      <w:r>
        <w:t>ihm</w:t>
      </w:r>
      <w:r w:rsidR="00DB2951">
        <w:t xml:space="preserve"> </w:t>
      </w:r>
      <w:r>
        <w:t>in</w:t>
      </w:r>
      <w:r w:rsidR="00DB2951">
        <w:t xml:space="preserve"> </w:t>
      </w:r>
      <w:r>
        <w:t>Christus</w:t>
      </w:r>
      <w:r w:rsidR="00DB2951">
        <w:t xml:space="preserve"> </w:t>
      </w:r>
      <w:r>
        <w:t>angebotene</w:t>
      </w:r>
      <w:r w:rsidR="00DB2951">
        <w:t xml:space="preserve"> </w:t>
      </w:r>
      <w:r>
        <w:t>Rettung</w:t>
      </w:r>
      <w:r w:rsidR="00DB2951">
        <w:t xml:space="preserve"> </w:t>
      </w:r>
      <w:r>
        <w:t>im</w:t>
      </w:r>
      <w:r w:rsidR="00DB2951">
        <w:t xml:space="preserve"> </w:t>
      </w:r>
      <w:r>
        <w:t>Glauben</w:t>
      </w:r>
      <w:r w:rsidR="00DB2951">
        <w:t xml:space="preserve"> </w:t>
      </w:r>
      <w:r>
        <w:t>annehmen</w:t>
      </w:r>
      <w:r w:rsidR="00DB2951">
        <w:t xml:space="preserve"> </w:t>
      </w:r>
      <w:r>
        <w:t>kann.</w:t>
      </w:r>
    </w:p>
    <w:p w14:paraId="568D55BB" w14:textId="34BA025B" w:rsidR="00FB4DCE" w:rsidRDefault="0037191D" w:rsidP="0037191D">
      <w:pPr>
        <w:pStyle w:val="Textkrper-Einzug2"/>
      </w:pPr>
      <w:r>
        <w:t>-</w:t>
      </w:r>
      <w:r w:rsidR="00DB2951">
        <w:t xml:space="preserve"> </w:t>
      </w:r>
      <w:r w:rsidR="002A702D">
        <w:t>Sie</w:t>
      </w:r>
      <w:r w:rsidR="00DB2951">
        <w:t xml:space="preserve"> </w:t>
      </w:r>
      <w:r w:rsidR="002A702D">
        <w:t>ermutigen</w:t>
      </w:r>
      <w:r w:rsidR="00DB2951">
        <w:t xml:space="preserve"> </w:t>
      </w:r>
      <w:r w:rsidR="002A702D">
        <w:t>das</w:t>
      </w:r>
      <w:r w:rsidR="00DB2951">
        <w:t xml:space="preserve"> </w:t>
      </w:r>
      <w:r w:rsidR="002A702D">
        <w:t>Kind,</w:t>
      </w:r>
      <w:r w:rsidR="00DB2951">
        <w:t xml:space="preserve"> </w:t>
      </w:r>
      <w:r w:rsidR="002A702D">
        <w:t>seine</w:t>
      </w:r>
      <w:r w:rsidR="00DB2951">
        <w:t xml:space="preserve"> </w:t>
      </w:r>
      <w:r w:rsidR="002A702D">
        <w:t>Sünden</w:t>
      </w:r>
      <w:r w:rsidR="00DB2951">
        <w:t xml:space="preserve"> </w:t>
      </w:r>
      <w:r w:rsidR="002A702D">
        <w:t>in</w:t>
      </w:r>
      <w:r w:rsidR="00DB2951">
        <w:t xml:space="preserve"> </w:t>
      </w:r>
      <w:r w:rsidR="002A702D">
        <w:t>Reue</w:t>
      </w:r>
      <w:r w:rsidR="00DB2951">
        <w:t xml:space="preserve"> </w:t>
      </w:r>
      <w:r w:rsidR="002A702D">
        <w:t>Jesus,</w:t>
      </w:r>
      <w:r w:rsidR="00DB2951">
        <w:t xml:space="preserve"> </w:t>
      </w:r>
      <w:r w:rsidR="002A702D">
        <w:t>der</w:t>
      </w:r>
      <w:r w:rsidR="00DB2951">
        <w:t xml:space="preserve"> </w:t>
      </w:r>
      <w:r w:rsidR="002A702D">
        <w:t>stel</w:t>
      </w:r>
      <w:r w:rsidR="002A702D">
        <w:t>l</w:t>
      </w:r>
      <w:r w:rsidR="002A702D">
        <w:t>vertretend</w:t>
      </w:r>
      <w:r w:rsidR="00DB2951">
        <w:t xml:space="preserve"> </w:t>
      </w:r>
      <w:r w:rsidR="002A702D">
        <w:t>für</w:t>
      </w:r>
      <w:r w:rsidR="00DB2951">
        <w:t xml:space="preserve"> </w:t>
      </w:r>
      <w:r w:rsidR="002A702D">
        <w:t>sie</w:t>
      </w:r>
      <w:r w:rsidR="00DB2951">
        <w:t xml:space="preserve"> </w:t>
      </w:r>
      <w:r w:rsidR="002A702D">
        <w:t>am</w:t>
      </w:r>
      <w:r w:rsidR="00DB2951">
        <w:t xml:space="preserve"> </w:t>
      </w:r>
      <w:r w:rsidR="002A702D">
        <w:t>Kreuz</w:t>
      </w:r>
      <w:r w:rsidR="00DB2951">
        <w:t xml:space="preserve"> </w:t>
      </w:r>
      <w:r w:rsidR="002A702D">
        <w:t>gestorben</w:t>
      </w:r>
      <w:r w:rsidR="00DB2951">
        <w:t xml:space="preserve"> </w:t>
      </w:r>
      <w:r w:rsidR="002A702D">
        <w:t>ist,</w:t>
      </w:r>
      <w:r w:rsidR="00DB2951">
        <w:t xml:space="preserve"> </w:t>
      </w:r>
      <w:r w:rsidR="002A702D">
        <w:t>zu</w:t>
      </w:r>
      <w:r w:rsidR="00DB2951">
        <w:t xml:space="preserve"> </w:t>
      </w:r>
      <w:r w:rsidR="002A702D">
        <w:t>bekennen</w:t>
      </w:r>
      <w:r w:rsidR="00DB2951">
        <w:t xml:space="preserve"> </w:t>
      </w:r>
      <w:r w:rsidR="002A702D">
        <w:t>(1.</w:t>
      </w:r>
      <w:r w:rsidR="00DB2951">
        <w:t xml:space="preserve"> J</w:t>
      </w:r>
      <w:r w:rsidR="00DB2951">
        <w:t>o</w:t>
      </w:r>
      <w:r w:rsidR="00DB2951">
        <w:t xml:space="preserve">hannes </w:t>
      </w:r>
      <w:r w:rsidR="002A702D">
        <w:t>1</w:t>
      </w:r>
      <w:r w:rsidR="00DB2951">
        <w:t>, 9</w:t>
      </w:r>
      <w:r w:rsidR="002A702D">
        <w:t>).</w:t>
      </w:r>
      <w:r w:rsidR="00DB2951">
        <w:t xml:space="preserve"> </w:t>
      </w:r>
      <w:r w:rsidR="002A702D">
        <w:t>Sie</w:t>
      </w:r>
      <w:r w:rsidR="00DB2951">
        <w:t xml:space="preserve"> </w:t>
      </w:r>
      <w:r w:rsidR="002A702D">
        <w:t>erklären</w:t>
      </w:r>
      <w:r w:rsidR="00DB2951">
        <w:t xml:space="preserve"> </w:t>
      </w:r>
      <w:r w:rsidR="002A702D">
        <w:t>ihm</w:t>
      </w:r>
      <w:r w:rsidR="00DB2951">
        <w:t xml:space="preserve"> </w:t>
      </w:r>
      <w:r w:rsidR="002A702D">
        <w:t>auch,</w:t>
      </w:r>
      <w:r w:rsidR="00DB2951">
        <w:t xml:space="preserve"> </w:t>
      </w:r>
      <w:r w:rsidR="002A702D">
        <w:t>wie</w:t>
      </w:r>
      <w:r w:rsidR="00DB2951">
        <w:t xml:space="preserve"> </w:t>
      </w:r>
      <w:r w:rsidR="002A702D">
        <w:t>es</w:t>
      </w:r>
      <w:r w:rsidR="00DB2951">
        <w:t xml:space="preserve"> </w:t>
      </w:r>
      <w:r w:rsidR="002A702D">
        <w:t>das</w:t>
      </w:r>
      <w:r w:rsidR="00DB2951">
        <w:t xml:space="preserve"> </w:t>
      </w:r>
      <w:r w:rsidR="002A702D">
        <w:t>ganz</w:t>
      </w:r>
      <w:r w:rsidR="00DB2951">
        <w:t xml:space="preserve"> </w:t>
      </w:r>
      <w:r w:rsidR="002A702D">
        <w:t>praktisch</w:t>
      </w:r>
      <w:r w:rsidR="00DB2951">
        <w:t xml:space="preserve"> </w:t>
      </w:r>
      <w:r w:rsidR="002A702D">
        <w:t>machen</w:t>
      </w:r>
      <w:r w:rsidR="00DB2951">
        <w:t xml:space="preserve"> </w:t>
      </w:r>
      <w:r w:rsidR="002A702D">
        <w:t>kann.</w:t>
      </w:r>
    </w:p>
    <w:p w14:paraId="071ED994" w14:textId="305CAD08" w:rsidR="00FB4DCE" w:rsidRDefault="0037191D" w:rsidP="0037191D">
      <w:pPr>
        <w:pStyle w:val="Textkrper-Einzug2"/>
      </w:pPr>
      <w:r>
        <w:t>-</w:t>
      </w:r>
      <w:r w:rsidR="00DB2951">
        <w:t xml:space="preserve"> </w:t>
      </w:r>
      <w:r w:rsidR="002A702D">
        <w:t>Sie</w:t>
      </w:r>
      <w:r w:rsidR="00DB2951">
        <w:t xml:space="preserve"> </w:t>
      </w:r>
      <w:r w:rsidR="002A702D">
        <w:t>haben</w:t>
      </w:r>
      <w:r w:rsidR="00DB2951">
        <w:t xml:space="preserve"> </w:t>
      </w:r>
      <w:r w:rsidR="002A702D">
        <w:t>ihm</w:t>
      </w:r>
      <w:r w:rsidR="00DB2951">
        <w:t xml:space="preserve"> </w:t>
      </w:r>
      <w:r w:rsidR="002A702D">
        <w:t>zudem</w:t>
      </w:r>
      <w:r w:rsidR="00DB2951">
        <w:t xml:space="preserve"> </w:t>
      </w:r>
      <w:r w:rsidR="002A702D">
        <w:t>von</w:t>
      </w:r>
      <w:r w:rsidR="00DB2951">
        <w:t xml:space="preserve"> </w:t>
      </w:r>
      <w:r w:rsidR="002A702D">
        <w:t>der</w:t>
      </w:r>
      <w:r w:rsidR="00DB2951">
        <w:t xml:space="preserve"> </w:t>
      </w:r>
      <w:r w:rsidR="002A702D">
        <w:t>Bibel</w:t>
      </w:r>
      <w:r w:rsidR="00DB2951">
        <w:t xml:space="preserve"> </w:t>
      </w:r>
      <w:r w:rsidR="002A702D">
        <w:t>her</w:t>
      </w:r>
      <w:r w:rsidR="00DB2951">
        <w:t xml:space="preserve"> </w:t>
      </w:r>
      <w:r w:rsidR="002A702D">
        <w:t>klarzumachen,</w:t>
      </w:r>
      <w:r w:rsidR="00DB2951">
        <w:t xml:space="preserve"> </w:t>
      </w:r>
      <w:r w:rsidR="002A702D">
        <w:t>dass</w:t>
      </w:r>
      <w:r w:rsidR="00DB2951">
        <w:t xml:space="preserve"> </w:t>
      </w:r>
      <w:r w:rsidR="002A702D">
        <w:t>es</w:t>
      </w:r>
      <w:r w:rsidR="00DB2951">
        <w:t xml:space="preserve"> </w:t>
      </w:r>
      <w:r w:rsidR="002A702D">
        <w:t>im</w:t>
      </w:r>
      <w:r w:rsidR="00DB2951">
        <w:t xml:space="preserve"> </w:t>
      </w:r>
      <w:r w:rsidR="002A702D">
        <w:t>selben</w:t>
      </w:r>
      <w:r w:rsidR="00DB2951">
        <w:t xml:space="preserve"> </w:t>
      </w:r>
      <w:r w:rsidR="002A702D">
        <w:t>Zusammenhang</w:t>
      </w:r>
      <w:r w:rsidR="00DB2951">
        <w:t xml:space="preserve"> </w:t>
      </w:r>
      <w:r w:rsidR="002A702D">
        <w:t>Jesus,</w:t>
      </w:r>
      <w:r w:rsidR="00DB2951">
        <w:t xml:space="preserve"> </w:t>
      </w:r>
      <w:r w:rsidR="002A702D">
        <w:t>der</w:t>
      </w:r>
      <w:r w:rsidR="00DB2951">
        <w:t xml:space="preserve"> </w:t>
      </w:r>
      <w:r w:rsidR="002A702D">
        <w:t>am</w:t>
      </w:r>
      <w:r w:rsidR="00DB2951">
        <w:t xml:space="preserve"> </w:t>
      </w:r>
      <w:r w:rsidR="002A702D">
        <w:t>dritten</w:t>
      </w:r>
      <w:r w:rsidR="00DB2951">
        <w:t xml:space="preserve"> </w:t>
      </w:r>
      <w:r w:rsidR="002A702D">
        <w:t>Tag</w:t>
      </w:r>
      <w:r w:rsidR="00DB2951">
        <w:t xml:space="preserve"> </w:t>
      </w:r>
      <w:r w:rsidR="002A702D">
        <w:t>auferstanden</w:t>
      </w:r>
      <w:r w:rsidR="00DB2951">
        <w:t xml:space="preserve"> </w:t>
      </w:r>
      <w:r w:rsidR="002A702D">
        <w:t>ist</w:t>
      </w:r>
      <w:r w:rsidR="00DB2951">
        <w:t xml:space="preserve"> </w:t>
      </w:r>
      <w:r w:rsidR="002A702D">
        <w:t>und</w:t>
      </w:r>
      <w:r w:rsidR="00DB2951">
        <w:t xml:space="preserve"> </w:t>
      </w:r>
      <w:r w:rsidR="002A702D">
        <w:t>heute</w:t>
      </w:r>
      <w:r w:rsidR="00DB2951">
        <w:t xml:space="preserve"> </w:t>
      </w:r>
      <w:r w:rsidR="002A702D">
        <w:t>lebt,</w:t>
      </w:r>
      <w:r w:rsidR="00DB2951">
        <w:t xml:space="preserve"> </w:t>
      </w:r>
      <w:r w:rsidR="002A702D">
        <w:t>als</w:t>
      </w:r>
      <w:r w:rsidR="00DB2951">
        <w:t xml:space="preserve"> </w:t>
      </w:r>
      <w:r w:rsidR="002A702D">
        <w:t>Herrn</w:t>
      </w:r>
      <w:r w:rsidR="00DB2951">
        <w:t xml:space="preserve"> </w:t>
      </w:r>
      <w:r w:rsidR="002A702D">
        <w:t>in</w:t>
      </w:r>
      <w:r w:rsidR="00DB2951">
        <w:t xml:space="preserve"> </w:t>
      </w:r>
      <w:r w:rsidR="002A702D">
        <w:t>sein</w:t>
      </w:r>
      <w:r w:rsidR="00DB2951">
        <w:t xml:space="preserve"> </w:t>
      </w:r>
      <w:r w:rsidR="002A702D">
        <w:t>Leben</w:t>
      </w:r>
      <w:r w:rsidR="00DB2951">
        <w:t xml:space="preserve"> </w:t>
      </w:r>
      <w:r w:rsidR="002A702D">
        <w:t>aufnehmen</w:t>
      </w:r>
      <w:r w:rsidR="00DB2951">
        <w:t xml:space="preserve"> </w:t>
      </w:r>
      <w:r w:rsidR="002A702D">
        <w:t>soll</w:t>
      </w:r>
      <w:r w:rsidR="00DB2951">
        <w:t xml:space="preserve"> </w:t>
      </w:r>
      <w:r w:rsidR="002A702D">
        <w:t>(</w:t>
      </w:r>
      <w:r w:rsidR="00DB2951">
        <w:t>J</w:t>
      </w:r>
      <w:r w:rsidR="00DB2951">
        <w:t>o</w:t>
      </w:r>
      <w:r w:rsidR="00DB2951">
        <w:t xml:space="preserve">hannes </w:t>
      </w:r>
      <w:r w:rsidR="002A702D">
        <w:t>1</w:t>
      </w:r>
      <w:r w:rsidR="00DB2951">
        <w:t>, 1</w:t>
      </w:r>
      <w:r w:rsidR="002A702D">
        <w:t>2;</w:t>
      </w:r>
      <w:r w:rsidR="00DB2951">
        <w:t xml:space="preserve"> Offenbarung </w:t>
      </w:r>
      <w:r w:rsidR="002A702D">
        <w:t>3</w:t>
      </w:r>
      <w:r w:rsidR="00DB2951">
        <w:t>, 2</w:t>
      </w:r>
      <w:r w:rsidR="002A702D">
        <w:t>0).</w:t>
      </w:r>
      <w:r w:rsidR="00DB2951">
        <w:t xml:space="preserve"> </w:t>
      </w:r>
      <w:r w:rsidR="002A702D">
        <w:t>Auch</w:t>
      </w:r>
      <w:r w:rsidR="00DB2951">
        <w:t xml:space="preserve"> </w:t>
      </w:r>
      <w:r w:rsidR="002A702D">
        <w:t>hier</w:t>
      </w:r>
      <w:r w:rsidR="00DB2951">
        <w:t xml:space="preserve"> </w:t>
      </w:r>
      <w:r w:rsidR="002A702D">
        <w:t>ist</w:t>
      </w:r>
      <w:r w:rsidR="00DB2951">
        <w:t xml:space="preserve"> </w:t>
      </w:r>
      <w:r w:rsidR="002A702D">
        <w:t>die</w:t>
      </w:r>
      <w:r w:rsidR="00DB2951">
        <w:t xml:space="preserve"> </w:t>
      </w:r>
      <w:r w:rsidR="002A702D">
        <w:t>Erklärung</w:t>
      </w:r>
      <w:r w:rsidR="00DB2951">
        <w:t xml:space="preserve"> </w:t>
      </w:r>
      <w:r w:rsidR="002A702D">
        <w:t>des</w:t>
      </w:r>
      <w:r w:rsidR="00DB2951">
        <w:t xml:space="preserve"> </w:t>
      </w:r>
      <w:r w:rsidR="002A702D">
        <w:t>‘Wie’</w:t>
      </w:r>
      <w:r w:rsidR="00DB2951">
        <w:t xml:space="preserve"> </w:t>
      </w:r>
      <w:r w:rsidR="002A702D">
        <w:t>unerläs</w:t>
      </w:r>
      <w:r w:rsidR="002A702D">
        <w:t>s</w:t>
      </w:r>
      <w:r w:rsidR="002A702D">
        <w:t>lich.</w:t>
      </w:r>
    </w:p>
    <w:p w14:paraId="458DB2CB" w14:textId="5BCB192C" w:rsidR="00FB4DCE" w:rsidRDefault="002A702D" w:rsidP="0037191D">
      <w:pPr>
        <w:pStyle w:val="Textkrper-Einzug2"/>
      </w:pPr>
      <w:r>
        <w:t>Weil</w:t>
      </w:r>
      <w:r w:rsidR="00DB2951">
        <w:t xml:space="preserve"> </w:t>
      </w:r>
      <w:r>
        <w:t>ihnen</w:t>
      </w:r>
      <w:r w:rsidR="00DB2951">
        <w:t xml:space="preserve"> </w:t>
      </w:r>
      <w:r>
        <w:t>die</w:t>
      </w:r>
      <w:r w:rsidR="00DB2951">
        <w:t xml:space="preserve"> </w:t>
      </w:r>
      <w:r>
        <w:t>Annahme</w:t>
      </w:r>
      <w:r w:rsidR="00DB2951">
        <w:t xml:space="preserve"> </w:t>
      </w:r>
      <w:r>
        <w:t>der</w:t>
      </w:r>
      <w:r w:rsidR="00DB2951">
        <w:t xml:space="preserve"> </w:t>
      </w:r>
      <w:r>
        <w:t>in</w:t>
      </w:r>
      <w:r w:rsidR="00DB2951">
        <w:t xml:space="preserve"> </w:t>
      </w:r>
      <w:r>
        <w:t>Jesus</w:t>
      </w:r>
      <w:r w:rsidR="00DB2951">
        <w:t xml:space="preserve"> </w:t>
      </w:r>
      <w:r>
        <w:t>Christus</w:t>
      </w:r>
      <w:r w:rsidR="00DB2951">
        <w:t xml:space="preserve"> </w:t>
      </w:r>
      <w:r>
        <w:t>angebotenen</w:t>
      </w:r>
      <w:r w:rsidR="00DB2951">
        <w:t xml:space="preserve"> </w:t>
      </w:r>
      <w:r>
        <w:t>Re</w:t>
      </w:r>
      <w:r>
        <w:t>t</w:t>
      </w:r>
      <w:r>
        <w:t>tung</w:t>
      </w:r>
      <w:r w:rsidR="00DB2951">
        <w:t xml:space="preserve"> </w:t>
      </w:r>
      <w:r>
        <w:t>durch</w:t>
      </w:r>
      <w:r w:rsidR="00DB2951">
        <w:t xml:space="preserve"> </w:t>
      </w:r>
      <w:r>
        <w:t>die</w:t>
      </w:r>
      <w:r w:rsidR="00DB2951">
        <w:t xml:space="preserve"> </w:t>
      </w:r>
      <w:r>
        <w:t>Kinder</w:t>
      </w:r>
      <w:r w:rsidR="00DB2951">
        <w:t xml:space="preserve"> </w:t>
      </w:r>
      <w:r>
        <w:t>von</w:t>
      </w:r>
      <w:r w:rsidR="00DB2951">
        <w:t xml:space="preserve"> </w:t>
      </w:r>
      <w:r>
        <w:t>größter</w:t>
      </w:r>
      <w:r w:rsidR="00DB2951">
        <w:t xml:space="preserve"> </w:t>
      </w:r>
      <w:r>
        <w:t>Wichtigkeit</w:t>
      </w:r>
      <w:r w:rsidR="00DB2951">
        <w:t xml:space="preserve"> </w:t>
      </w:r>
      <w:r>
        <w:t>ist,</w:t>
      </w:r>
      <w:r w:rsidR="00DB2951">
        <w:t xml:space="preserve"> </w:t>
      </w:r>
      <w:r>
        <w:t>beten</w:t>
      </w:r>
      <w:r w:rsidR="00DB2951">
        <w:t xml:space="preserve"> </w:t>
      </w:r>
      <w:r>
        <w:t>sie</w:t>
      </w:r>
      <w:r w:rsidR="00DB2951">
        <w:t xml:space="preserve"> </w:t>
      </w:r>
      <w:r>
        <w:t>i</w:t>
      </w:r>
      <w:r>
        <w:t>m</w:t>
      </w:r>
      <w:r>
        <w:t>mer</w:t>
      </w:r>
      <w:r w:rsidR="00DB2951">
        <w:t xml:space="preserve"> </w:t>
      </w:r>
      <w:r>
        <w:t>wieder</w:t>
      </w:r>
      <w:r w:rsidR="00DB2951">
        <w:t xml:space="preserve"> </w:t>
      </w:r>
      <w:r>
        <w:t>dafür,</w:t>
      </w:r>
      <w:r w:rsidR="00DB2951">
        <w:t xml:space="preserve"> </w:t>
      </w:r>
      <w:r>
        <w:t>dass</w:t>
      </w:r>
      <w:r w:rsidR="00DB2951">
        <w:t xml:space="preserve"> </w:t>
      </w:r>
      <w:r>
        <w:t>sie</w:t>
      </w:r>
      <w:r w:rsidR="00DB2951">
        <w:t xml:space="preserve"> </w:t>
      </w:r>
      <w:r>
        <w:t>bereit</w:t>
      </w:r>
      <w:r w:rsidR="00DB2951">
        <w:t xml:space="preserve"> </w:t>
      </w:r>
      <w:r>
        <w:t>werden,</w:t>
      </w:r>
      <w:r w:rsidR="00DB2951">
        <w:t xml:space="preserve"> </w:t>
      </w:r>
      <w:r>
        <w:t>diese</w:t>
      </w:r>
      <w:r w:rsidR="00DB2951">
        <w:t xml:space="preserve"> </w:t>
      </w:r>
      <w:r>
        <w:t>Rettung</w:t>
      </w:r>
      <w:r w:rsidR="00DB2951">
        <w:t xml:space="preserve"> </w:t>
      </w:r>
      <w:r>
        <w:t>anz</w:t>
      </w:r>
      <w:r>
        <w:t>u</w:t>
      </w:r>
      <w:r>
        <w:t>nehmen.</w:t>
      </w:r>
    </w:p>
    <w:p w14:paraId="68110024" w14:textId="31586509" w:rsidR="00FB4DCE" w:rsidRDefault="002A702D" w:rsidP="0037191D">
      <w:pPr>
        <w:pStyle w:val="Textkrper-Einzug2"/>
      </w:pPr>
      <w:r>
        <w:t>Gerade</w:t>
      </w:r>
      <w:r w:rsidR="00DB2951">
        <w:t xml:space="preserve"> </w:t>
      </w:r>
      <w:r>
        <w:t>die</w:t>
      </w:r>
      <w:r w:rsidR="00DB2951">
        <w:t xml:space="preserve"> </w:t>
      </w:r>
      <w:r>
        <w:t>Hinführung</w:t>
      </w:r>
      <w:r w:rsidR="00DB2951">
        <w:t xml:space="preserve"> </w:t>
      </w:r>
      <w:r>
        <w:t>eines</w:t>
      </w:r>
      <w:r w:rsidR="00DB2951">
        <w:t xml:space="preserve"> </w:t>
      </w:r>
      <w:r>
        <w:t>Kindes</w:t>
      </w:r>
      <w:r w:rsidR="00DB2951">
        <w:t xml:space="preserve"> </w:t>
      </w:r>
      <w:r>
        <w:t>zu</w:t>
      </w:r>
      <w:r w:rsidR="00DB2951">
        <w:t xml:space="preserve"> </w:t>
      </w:r>
      <w:r>
        <w:t>Jesus</w:t>
      </w:r>
      <w:r w:rsidR="00DB2951">
        <w:t xml:space="preserve"> </w:t>
      </w:r>
      <w:r>
        <w:t>Christus</w:t>
      </w:r>
      <w:r w:rsidR="00DB2951">
        <w:t xml:space="preserve"> </w:t>
      </w:r>
      <w:r>
        <w:t>als</w:t>
      </w:r>
      <w:r w:rsidR="00DB2951">
        <w:t xml:space="preserve"> </w:t>
      </w:r>
      <w:r>
        <w:t>seinem</w:t>
      </w:r>
      <w:r w:rsidR="00DB2951">
        <w:t xml:space="preserve"> </w:t>
      </w:r>
      <w:r>
        <w:t>Retter</w:t>
      </w:r>
      <w:r w:rsidR="00DB2951">
        <w:t xml:space="preserve"> </w:t>
      </w:r>
      <w:r>
        <w:t>braucht</w:t>
      </w:r>
      <w:r w:rsidR="00DB2951">
        <w:t xml:space="preserve"> </w:t>
      </w:r>
      <w:r>
        <w:t>von</w:t>
      </w:r>
      <w:r w:rsidR="00DB2951">
        <w:t xml:space="preserve"> </w:t>
      </w:r>
      <w:r>
        <w:t>Eltern</w:t>
      </w:r>
      <w:r w:rsidR="00DB2951">
        <w:t xml:space="preserve"> </w:t>
      </w:r>
      <w:r>
        <w:t>und</w:t>
      </w:r>
      <w:r w:rsidR="00DB2951">
        <w:t xml:space="preserve"> </w:t>
      </w:r>
      <w:r>
        <w:t>Erziehern</w:t>
      </w:r>
      <w:r w:rsidR="00DB2951">
        <w:t xml:space="preserve"> </w:t>
      </w:r>
      <w:r>
        <w:t>viel</w:t>
      </w:r>
      <w:r w:rsidR="00DB2951">
        <w:t xml:space="preserve"> </w:t>
      </w:r>
      <w:r>
        <w:t>Einfühlungsverm</w:t>
      </w:r>
      <w:r>
        <w:t>ö</w:t>
      </w:r>
      <w:r>
        <w:t>gen.</w:t>
      </w:r>
    </w:p>
    <w:p w14:paraId="6F3F6295" w14:textId="5E5310E8" w:rsidR="00FB4DCE" w:rsidRDefault="002A702D" w:rsidP="0037191D">
      <w:pPr>
        <w:pStyle w:val="Textkrper-Einzug2"/>
      </w:pPr>
      <w:r>
        <w:t>Wichtig</w:t>
      </w:r>
      <w:r w:rsidR="00DB2951">
        <w:t xml:space="preserve"> </w:t>
      </w:r>
      <w:r>
        <w:t>ist,</w:t>
      </w:r>
      <w:r w:rsidR="00DB2951">
        <w:t xml:space="preserve"> </w:t>
      </w:r>
      <w:r>
        <w:t>dass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aus</w:t>
      </w:r>
      <w:r w:rsidR="00DB2951">
        <w:t xml:space="preserve"> </w:t>
      </w:r>
      <w:r>
        <w:t>sich</w:t>
      </w:r>
      <w:r w:rsidR="00DB2951">
        <w:t xml:space="preserve"> </w:t>
      </w:r>
      <w:r>
        <w:t>heraus,</w:t>
      </w:r>
      <w:r w:rsidR="00DB2951">
        <w:t xml:space="preserve"> </w:t>
      </w:r>
      <w:r>
        <w:t>in</w:t>
      </w:r>
      <w:r w:rsidR="00DB2951">
        <w:t xml:space="preserve"> </w:t>
      </w:r>
      <w:r>
        <w:t>einer</w:t>
      </w:r>
      <w:r w:rsidR="00DB2951">
        <w:t xml:space="preserve"> </w:t>
      </w:r>
      <w:r>
        <w:t>persönlichen</w:t>
      </w:r>
      <w:r w:rsidR="00DB2951">
        <w:t xml:space="preserve"> </w:t>
      </w:r>
      <w:r>
        <w:t>Entscheidung,</w:t>
      </w:r>
      <w:r w:rsidR="00DB2951">
        <w:t xml:space="preserve"> </w:t>
      </w:r>
      <w:r>
        <w:t>Jesus</w:t>
      </w:r>
      <w:r w:rsidR="00DB2951">
        <w:t xml:space="preserve"> </w:t>
      </w:r>
      <w:r>
        <w:t>als</w:t>
      </w:r>
      <w:r w:rsidR="00DB2951">
        <w:t xml:space="preserve"> </w:t>
      </w:r>
      <w:r>
        <w:t>Retter</w:t>
      </w:r>
      <w:r w:rsidR="00DB2951">
        <w:t xml:space="preserve"> </w:t>
      </w:r>
      <w:r>
        <w:t>annimmt.</w:t>
      </w:r>
      <w:r w:rsidR="00DB2951">
        <w:t xml:space="preserve"> </w:t>
      </w:r>
      <w:r>
        <w:t>Wir</w:t>
      </w:r>
      <w:r w:rsidR="00DB2951">
        <w:t xml:space="preserve"> </w:t>
      </w:r>
      <w:r>
        <w:t>dürfen</w:t>
      </w:r>
      <w:r w:rsidR="00DB2951">
        <w:t xml:space="preserve"> </w:t>
      </w:r>
      <w:r>
        <w:t>also</w:t>
      </w:r>
      <w:r w:rsidR="00DB2951">
        <w:t xml:space="preserve"> </w:t>
      </w:r>
      <w:r>
        <w:t>im</w:t>
      </w:r>
      <w:r w:rsidR="00DB2951">
        <w:t xml:space="preserve"> </w:t>
      </w:r>
      <w:r>
        <w:t>Blick</w:t>
      </w:r>
      <w:r w:rsidR="00DB2951">
        <w:t xml:space="preserve"> </w:t>
      </w:r>
      <w:r>
        <w:t>auf</w:t>
      </w:r>
      <w:r w:rsidR="00DB2951">
        <w:t xml:space="preserve"> </w:t>
      </w:r>
      <w:r>
        <w:t>die</w:t>
      </w:r>
      <w:r w:rsidR="00DB2951">
        <w:t xml:space="preserve"> </w:t>
      </w:r>
      <w:r>
        <w:t>Entscheidung</w:t>
      </w:r>
      <w:r w:rsidR="00DB2951">
        <w:t xml:space="preserve"> </w:t>
      </w:r>
      <w:r>
        <w:t>eines</w:t>
      </w:r>
      <w:r w:rsidR="00DB2951">
        <w:t xml:space="preserve"> </w:t>
      </w:r>
      <w:r>
        <w:t>Kindes</w:t>
      </w:r>
      <w:r w:rsidR="00DB2951">
        <w:t xml:space="preserve"> </w:t>
      </w:r>
      <w:r>
        <w:t>keinen</w:t>
      </w:r>
      <w:r w:rsidR="00DB2951">
        <w:t xml:space="preserve"> </w:t>
      </w:r>
      <w:r>
        <w:t>Druck</w:t>
      </w:r>
      <w:r w:rsidR="00DB2951">
        <w:t xml:space="preserve"> </w:t>
      </w:r>
      <w:r>
        <w:t>ausüben.</w:t>
      </w:r>
    </w:p>
    <w:p w14:paraId="6DB5D17B" w14:textId="047B38A7" w:rsidR="00FB4DCE" w:rsidRDefault="002A702D" w:rsidP="0037191D">
      <w:pPr>
        <w:pStyle w:val="Textkrper-Einzug2"/>
      </w:pPr>
      <w:r>
        <w:t>Entwicklungspsychologisch</w:t>
      </w:r>
      <w:r w:rsidR="00DB2951">
        <w:t xml:space="preserve"> </w:t>
      </w:r>
      <w:r>
        <w:t>gesehen</w:t>
      </w:r>
      <w:r w:rsidR="00DB2951">
        <w:t xml:space="preserve"> </w:t>
      </w:r>
      <w:r>
        <w:t>kann</w:t>
      </w:r>
      <w:r w:rsidR="00DB2951">
        <w:t xml:space="preserve"> </w:t>
      </w:r>
      <w:r>
        <w:t>ein</w:t>
      </w:r>
      <w:r w:rsidR="00DB2951">
        <w:t xml:space="preserve"> </w:t>
      </w:r>
      <w:r>
        <w:t>Kind</w:t>
      </w:r>
      <w:r w:rsidR="00DB2951">
        <w:t xml:space="preserve"> </w:t>
      </w:r>
      <w:r>
        <w:t>ab</w:t>
      </w:r>
      <w:r w:rsidR="00DB2951">
        <w:t xml:space="preserve"> </w:t>
      </w:r>
      <w:r>
        <w:t>dem</w:t>
      </w:r>
      <w:r w:rsidR="00DB2951">
        <w:t xml:space="preserve"> </w:t>
      </w:r>
      <w:r>
        <w:t>Zei</w:t>
      </w:r>
      <w:r>
        <w:t>t</w:t>
      </w:r>
      <w:r>
        <w:t>punkt,</w:t>
      </w:r>
      <w:r w:rsidR="00DB2951">
        <w:t xml:space="preserve"> </w:t>
      </w:r>
      <w:r>
        <w:t>da</w:t>
      </w:r>
      <w:r w:rsidR="00DB2951">
        <w:t xml:space="preserve"> </w:t>
      </w:r>
      <w:r>
        <w:t>es</w:t>
      </w:r>
      <w:r w:rsidR="00DB2951">
        <w:t xml:space="preserve"> </w:t>
      </w:r>
      <w:r>
        <w:t>zwischen</w:t>
      </w:r>
      <w:r w:rsidR="00DB2951">
        <w:t xml:space="preserve"> </w:t>
      </w:r>
      <w:r>
        <w:t>Gutem</w:t>
      </w:r>
      <w:r w:rsidR="00DB2951">
        <w:t xml:space="preserve"> </w:t>
      </w:r>
      <w:r>
        <w:t>und</w:t>
      </w:r>
      <w:r w:rsidR="00DB2951">
        <w:t xml:space="preserve"> </w:t>
      </w:r>
      <w:r>
        <w:t>Bösem</w:t>
      </w:r>
      <w:r w:rsidR="00DB2951">
        <w:t xml:space="preserve"> </w:t>
      </w:r>
      <w:r>
        <w:t>unterscheiden</w:t>
      </w:r>
      <w:r w:rsidR="00DB2951">
        <w:t xml:space="preserve"> </w:t>
      </w:r>
      <w:r>
        <w:t>kann,</w:t>
      </w:r>
      <w:r w:rsidR="00DB2951">
        <w:t xml:space="preserve"> </w:t>
      </w:r>
      <w:r>
        <w:t>a</w:t>
      </w:r>
      <w:r>
        <w:t>l</w:t>
      </w:r>
      <w:r>
        <w:t>so</w:t>
      </w:r>
      <w:r w:rsidR="00DB2951">
        <w:t xml:space="preserve"> </w:t>
      </w:r>
      <w:r>
        <w:t>weiß,</w:t>
      </w:r>
      <w:r w:rsidR="00DB2951">
        <w:t xml:space="preserve"> </w:t>
      </w:r>
      <w:r>
        <w:t>was</w:t>
      </w:r>
      <w:r w:rsidR="00DB2951">
        <w:t xml:space="preserve"> </w:t>
      </w:r>
      <w:r>
        <w:t>Sünde</w:t>
      </w:r>
      <w:r w:rsidR="00DB2951">
        <w:t xml:space="preserve"> </w:t>
      </w:r>
      <w:r>
        <w:t>ist,</w:t>
      </w:r>
      <w:r w:rsidR="00DB2951">
        <w:t xml:space="preserve"> </w:t>
      </w:r>
      <w:r>
        <w:t>die</w:t>
      </w:r>
      <w:r w:rsidR="00DB2951">
        <w:t xml:space="preserve"> </w:t>
      </w:r>
      <w:r>
        <w:t>ihm</w:t>
      </w:r>
      <w:r w:rsidR="00DB2951">
        <w:t xml:space="preserve"> </w:t>
      </w:r>
      <w:r>
        <w:t>von</w:t>
      </w:r>
      <w:r w:rsidR="00DB2951">
        <w:t xml:space="preserve"> </w:t>
      </w:r>
      <w:r>
        <w:t>Jesus</w:t>
      </w:r>
      <w:r w:rsidR="00DB2951">
        <w:t xml:space="preserve"> </w:t>
      </w:r>
      <w:proofErr w:type="gramStart"/>
      <w:r>
        <w:t>angebotene</w:t>
      </w:r>
      <w:proofErr w:type="gramEnd"/>
      <w:r w:rsidR="00DB2951">
        <w:t xml:space="preserve"> </w:t>
      </w:r>
      <w:r>
        <w:t>Rettung</w:t>
      </w:r>
      <w:r w:rsidR="00DB2951">
        <w:t xml:space="preserve"> </w:t>
      </w:r>
      <w:r>
        <w:t>durchaus</w:t>
      </w:r>
      <w:r w:rsidR="00DB2951">
        <w:t xml:space="preserve"> </w:t>
      </w:r>
      <w:r>
        <w:t>annehmen.</w:t>
      </w:r>
      <w:r w:rsidR="00DB2951">
        <w:t xml:space="preserve"> </w:t>
      </w:r>
      <w:r>
        <w:t>Dies</w:t>
      </w:r>
      <w:r w:rsidR="00DB2951">
        <w:t xml:space="preserve"> </w:t>
      </w:r>
      <w:r>
        <w:t>ist</w:t>
      </w:r>
      <w:r w:rsidR="00DB2951">
        <w:t xml:space="preserve"> </w:t>
      </w:r>
      <w:r>
        <w:t>etwa</w:t>
      </w:r>
      <w:r w:rsidR="00DB2951">
        <w:t xml:space="preserve"> </w:t>
      </w:r>
      <w:r>
        <w:t>ab</w:t>
      </w:r>
      <w:r w:rsidR="00DB2951">
        <w:t xml:space="preserve"> </w:t>
      </w:r>
      <w:r>
        <w:t>sechs</w:t>
      </w:r>
      <w:r w:rsidR="00DB2951">
        <w:t xml:space="preserve"> </w:t>
      </w:r>
      <w:r>
        <w:t>oder</w:t>
      </w:r>
      <w:r w:rsidR="00DB2951">
        <w:t xml:space="preserve"> </w:t>
      </w:r>
      <w:r>
        <w:t>sieben</w:t>
      </w:r>
      <w:r w:rsidR="00DB2951">
        <w:t xml:space="preserve"> </w:t>
      </w:r>
      <w:r>
        <w:t>Jahren</w:t>
      </w:r>
      <w:r w:rsidR="00DB2951">
        <w:t xml:space="preserve"> </w:t>
      </w:r>
      <w:r>
        <w:t>der</w:t>
      </w:r>
      <w:r w:rsidR="00DB2951">
        <w:t xml:space="preserve"> </w:t>
      </w:r>
      <w:r>
        <w:t>Fall</w:t>
      </w:r>
      <w:r w:rsidR="00DB2951">
        <w:t xml:space="preserve"> </w:t>
      </w:r>
      <w:r>
        <w:t>…</w:t>
      </w:r>
      <w:r w:rsidR="00DB2951">
        <w:t xml:space="preserve"> </w:t>
      </w:r>
      <w:r>
        <w:t>Es</w:t>
      </w:r>
      <w:r w:rsidR="00DB2951">
        <w:t xml:space="preserve"> </w:t>
      </w:r>
      <w:r>
        <w:t>ist</w:t>
      </w:r>
      <w:r w:rsidR="00DB2951">
        <w:t xml:space="preserve"> </w:t>
      </w:r>
      <w:r>
        <w:t>klar,</w:t>
      </w:r>
      <w:r w:rsidR="00DB2951">
        <w:t xml:space="preserve"> </w:t>
      </w:r>
      <w:r>
        <w:t>dass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in</w:t>
      </w:r>
      <w:r w:rsidR="00DB2951">
        <w:t xml:space="preserve"> </w:t>
      </w:r>
      <w:r>
        <w:t>diesem</w:t>
      </w:r>
      <w:r w:rsidR="00DB2951">
        <w:t xml:space="preserve"> </w:t>
      </w:r>
      <w:r>
        <w:t>Alter</w:t>
      </w:r>
      <w:r w:rsidR="00DB2951">
        <w:t xml:space="preserve"> </w:t>
      </w:r>
      <w:r>
        <w:t>nicht</w:t>
      </w:r>
      <w:r w:rsidR="00DB2951">
        <w:t xml:space="preserve"> </w:t>
      </w:r>
      <w:r>
        <w:t>u</w:t>
      </w:r>
      <w:r>
        <w:t>m</w:t>
      </w:r>
      <w:r>
        <w:t>fassend</w:t>
      </w:r>
      <w:r w:rsidR="00DB2951">
        <w:t xml:space="preserve"> </w:t>
      </w:r>
      <w:r>
        <w:t>versteht,</w:t>
      </w:r>
      <w:r w:rsidR="00DB2951">
        <w:t xml:space="preserve"> </w:t>
      </w:r>
      <w:r>
        <w:t>was</w:t>
      </w:r>
      <w:r w:rsidR="00DB2951">
        <w:t xml:space="preserve"> </w:t>
      </w:r>
      <w:r>
        <w:t>Sünde</w:t>
      </w:r>
      <w:r w:rsidR="00DB2951">
        <w:t xml:space="preserve"> </w:t>
      </w:r>
      <w:r>
        <w:t>alles</w:t>
      </w:r>
      <w:r w:rsidR="00DB2951">
        <w:t xml:space="preserve"> </w:t>
      </w:r>
      <w:r>
        <w:t>mit</w:t>
      </w:r>
      <w:r w:rsidR="00DB2951">
        <w:t xml:space="preserve"> </w:t>
      </w:r>
      <w:r>
        <w:t>einschließt.</w:t>
      </w:r>
      <w:r w:rsidR="00DB2951">
        <w:t xml:space="preserve"> </w:t>
      </w:r>
      <w:r>
        <w:t>Dies</w:t>
      </w:r>
      <w:r w:rsidR="00DB2951">
        <w:t xml:space="preserve"> </w:t>
      </w:r>
      <w:r>
        <w:t>ist</w:t>
      </w:r>
      <w:r w:rsidR="00DB2951">
        <w:t xml:space="preserve"> </w:t>
      </w:r>
      <w:r>
        <w:t>aber</w:t>
      </w:r>
      <w:r w:rsidR="00DB2951">
        <w:t xml:space="preserve"> </w:t>
      </w:r>
      <w:r>
        <w:t>im</w:t>
      </w:r>
      <w:r w:rsidR="00DB2951">
        <w:t xml:space="preserve"> </w:t>
      </w:r>
      <w:r>
        <w:t>Blick</w:t>
      </w:r>
      <w:r w:rsidR="00DB2951">
        <w:t xml:space="preserve"> </w:t>
      </w:r>
      <w:r>
        <w:t>auf</w:t>
      </w:r>
      <w:r w:rsidR="00DB2951">
        <w:t xml:space="preserve"> </w:t>
      </w:r>
      <w:r>
        <w:t>die</w:t>
      </w:r>
      <w:r w:rsidR="00DB2951">
        <w:t xml:space="preserve"> </w:t>
      </w:r>
      <w:r>
        <w:t>Annahme</w:t>
      </w:r>
      <w:r w:rsidR="00DB2951">
        <w:t xml:space="preserve"> </w:t>
      </w:r>
      <w:r>
        <w:t>der</w:t>
      </w:r>
      <w:r w:rsidR="00DB2951">
        <w:t xml:space="preserve"> </w:t>
      </w:r>
      <w:r>
        <w:t>Rettung,</w:t>
      </w:r>
      <w:r w:rsidR="00DB2951">
        <w:t xml:space="preserve"> </w:t>
      </w:r>
      <w:r>
        <w:t>die</w:t>
      </w:r>
      <w:r w:rsidR="00DB2951">
        <w:t xml:space="preserve"> </w:t>
      </w:r>
      <w:r>
        <w:t>Jesus</w:t>
      </w:r>
      <w:r w:rsidR="00DB2951">
        <w:t xml:space="preserve"> </w:t>
      </w:r>
      <w:r>
        <w:t>ihm</w:t>
      </w:r>
      <w:r w:rsidR="00DB2951">
        <w:t xml:space="preserve"> </w:t>
      </w:r>
      <w:r>
        <w:t>anbietet,</w:t>
      </w:r>
      <w:r w:rsidR="00DB2951">
        <w:t xml:space="preserve"> </w:t>
      </w:r>
      <w:r>
        <w:t>auch</w:t>
      </w:r>
      <w:r w:rsidR="00DB2951">
        <w:t xml:space="preserve"> </w:t>
      </w:r>
      <w:r>
        <w:t>nicht</w:t>
      </w:r>
      <w:r w:rsidR="00DB2951">
        <w:t xml:space="preserve"> </w:t>
      </w:r>
      <w:r>
        <w:t>nötig.“</w:t>
      </w:r>
      <w:r>
        <w:rPr>
          <w:rStyle w:val="Funotenzeichen"/>
          <w:sz w:val="22"/>
        </w:rPr>
        <w:footnoteReference w:id="22"/>
      </w:r>
    </w:p>
    <w:p w14:paraId="7332567D" w14:textId="3FC6E6DE" w:rsidR="00FB4DCE" w:rsidRDefault="002A702D" w:rsidP="0037191D">
      <w:r>
        <w:t>Erst</w:t>
      </w:r>
      <w:r w:rsidR="00DB2951">
        <w:t xml:space="preserve"> </w:t>
      </w:r>
      <w:r>
        <w:t>der</w:t>
      </w:r>
      <w:r w:rsidR="00DB2951">
        <w:t xml:space="preserve"> </w:t>
      </w:r>
      <w:r>
        <w:t>Mensch,</w:t>
      </w:r>
      <w:r w:rsidR="00DB2951">
        <w:t xml:space="preserve"> </w:t>
      </w:r>
      <w:r>
        <w:t>der</w:t>
      </w:r>
      <w:r w:rsidR="00DB2951">
        <w:t xml:space="preserve"> </w:t>
      </w:r>
      <w:r>
        <w:t>durch</w:t>
      </w:r>
      <w:r w:rsidR="00DB2951">
        <w:t xml:space="preserve"> </w:t>
      </w:r>
      <w:r>
        <w:t>Jesus</w:t>
      </w:r>
      <w:r w:rsidR="00DB2951">
        <w:t xml:space="preserve"> </w:t>
      </w:r>
      <w:r>
        <w:t>Kind</w:t>
      </w:r>
      <w:r w:rsidR="00DB2951">
        <w:t xml:space="preserve"> </w:t>
      </w:r>
      <w:r>
        <w:t>Gottes</w:t>
      </w:r>
      <w:r w:rsidR="00DB2951">
        <w:t xml:space="preserve"> </w:t>
      </w:r>
      <w:r>
        <w:t>geworden</w:t>
      </w:r>
      <w:r w:rsidR="00DB2951">
        <w:t xml:space="preserve"> </w:t>
      </w:r>
      <w:r>
        <w:t>ist,</w:t>
      </w:r>
      <w:r w:rsidR="00DB2951">
        <w:t xml:space="preserve"> </w:t>
      </w:r>
      <w:r>
        <w:t>erlebt</w:t>
      </w:r>
      <w:r w:rsidR="00DB2951">
        <w:t xml:space="preserve"> </w:t>
      </w:r>
      <w:r>
        <w:t>eine</w:t>
      </w:r>
      <w:r w:rsidR="00DB2951">
        <w:t xml:space="preserve"> </w:t>
      </w:r>
      <w:r>
        <w:t>tragende</w:t>
      </w:r>
      <w:r w:rsidR="00DB2951">
        <w:t xml:space="preserve"> </w:t>
      </w:r>
      <w:r>
        <w:t>Geborgenheit</w:t>
      </w:r>
      <w:r w:rsidR="00DB2951">
        <w:t xml:space="preserve"> </w:t>
      </w:r>
      <w:r>
        <w:t>in</w:t>
      </w:r>
      <w:r w:rsidR="00DB2951">
        <w:t xml:space="preserve"> </w:t>
      </w:r>
      <w:r>
        <w:t>seinem</w:t>
      </w:r>
      <w:r w:rsidR="00DB2951">
        <w:t xml:space="preserve"> </w:t>
      </w:r>
      <w:r>
        <w:t>Leben</w:t>
      </w:r>
      <w:r w:rsidR="00DB2951">
        <w:t xml:space="preserve"> </w:t>
      </w:r>
      <w:r>
        <w:t>und</w:t>
      </w:r>
      <w:r w:rsidR="00DB2951">
        <w:t xml:space="preserve"> </w:t>
      </w:r>
      <w:r>
        <w:t>eine</w:t>
      </w:r>
      <w:r w:rsidR="00DB2951">
        <w:t xml:space="preserve"> </w:t>
      </w:r>
      <w:r>
        <w:t>innere</w:t>
      </w:r>
      <w:r w:rsidR="00DB2951">
        <w:t xml:space="preserve"> </w:t>
      </w:r>
      <w:r>
        <w:t>Ruhe</w:t>
      </w:r>
      <w:r w:rsidR="00DB2951">
        <w:t xml:space="preserve"> </w:t>
      </w:r>
      <w:r>
        <w:t>und</w:t>
      </w:r>
      <w:r w:rsidR="00DB2951">
        <w:t xml:space="preserve"> </w:t>
      </w:r>
      <w:r>
        <w:t>kann</w:t>
      </w:r>
      <w:r w:rsidR="00DB2951">
        <w:t xml:space="preserve"> </w:t>
      </w:r>
      <w:r>
        <w:t>die</w:t>
      </w:r>
      <w:r w:rsidR="00DB2951">
        <w:t xml:space="preserve"> </w:t>
      </w:r>
      <w:r>
        <w:t>von</w:t>
      </w:r>
      <w:r w:rsidR="00DB2951">
        <w:t xml:space="preserve"> </w:t>
      </w:r>
      <w:r>
        <w:t>Gott</w:t>
      </w:r>
      <w:r w:rsidR="00DB2951">
        <w:t xml:space="preserve"> </w:t>
      </w:r>
      <w:r>
        <w:t>geschenkten</w:t>
      </w:r>
      <w:r w:rsidR="00DB2951">
        <w:t xml:space="preserve"> </w:t>
      </w:r>
      <w:r>
        <w:t>Anlagen</w:t>
      </w:r>
      <w:r w:rsidR="00DB2951">
        <w:t xml:space="preserve"> </w:t>
      </w:r>
      <w:r>
        <w:t>richtig</w:t>
      </w:r>
      <w:r w:rsidR="00DB2951">
        <w:t xml:space="preserve"> </w:t>
      </w:r>
      <w:r>
        <w:t>zur</w:t>
      </w:r>
      <w:r w:rsidR="00DB2951">
        <w:t xml:space="preserve"> </w:t>
      </w:r>
      <w:r>
        <w:t>Entfaltung</w:t>
      </w:r>
      <w:r w:rsidR="00DB2951">
        <w:t xml:space="preserve"> </w:t>
      </w:r>
      <w:r>
        <w:t>bringen</w:t>
      </w:r>
      <w:r w:rsidR="00DB2951">
        <w:t xml:space="preserve"> </w:t>
      </w:r>
      <w:r>
        <w:t>und</w:t>
      </w:r>
      <w:r w:rsidR="00DB2951">
        <w:t xml:space="preserve"> </w:t>
      </w:r>
      <w:r>
        <w:t>seine</w:t>
      </w:r>
      <w:r w:rsidR="00DB2951">
        <w:t xml:space="preserve"> </w:t>
      </w:r>
      <w:r>
        <w:t>Fähigkeiten</w:t>
      </w:r>
      <w:r w:rsidR="00DB2951">
        <w:t xml:space="preserve"> </w:t>
      </w:r>
      <w:r>
        <w:t>so</w:t>
      </w:r>
      <w:r w:rsidR="00DB2951">
        <w:t xml:space="preserve"> </w:t>
      </w:r>
      <w:r>
        <w:t>ei</w:t>
      </w:r>
      <w:r>
        <w:t>n</w:t>
      </w:r>
      <w:r>
        <w:t>setzen,</w:t>
      </w:r>
      <w:r w:rsidR="00DB2951">
        <w:t xml:space="preserve"> </w:t>
      </w:r>
      <w:r>
        <w:t>wie</w:t>
      </w:r>
      <w:r w:rsidR="00DB2951">
        <w:t xml:space="preserve"> </w:t>
      </w:r>
      <w:r>
        <w:t>es</w:t>
      </w:r>
      <w:r w:rsidR="00DB2951">
        <w:t xml:space="preserve"> </w:t>
      </w:r>
      <w:r>
        <w:t>Gott</w:t>
      </w:r>
      <w:r w:rsidR="00DB2951">
        <w:t xml:space="preserve"> </w:t>
      </w:r>
      <w:r>
        <w:t>gefällt.</w:t>
      </w:r>
    </w:p>
    <w:p w14:paraId="6D2CEE85" w14:textId="77777777" w:rsidR="00FB4DCE" w:rsidRDefault="00FB4DCE">
      <w:pPr>
        <w:pStyle w:val="Textkrper2"/>
      </w:pPr>
    </w:p>
    <w:p w14:paraId="6FC760EB" w14:textId="27B609FB" w:rsidR="00FB4DCE" w:rsidRDefault="00961A33" w:rsidP="00961A33">
      <w:pPr>
        <w:pStyle w:val="berschrift2"/>
        <w:numPr>
          <w:ilvl w:val="0"/>
          <w:numId w:val="0"/>
        </w:numPr>
      </w:pPr>
      <w:bookmarkStart w:id="55" w:name="_Toc397815811"/>
      <w:bookmarkStart w:id="56" w:name="_Toc504120598"/>
      <w:bookmarkStart w:id="57" w:name="_Toc504120657"/>
      <w:bookmarkStart w:id="58" w:name="_Toc523554528"/>
      <w:bookmarkStart w:id="59" w:name="_Toc523554656"/>
      <w:r>
        <w:t>3.3</w:t>
      </w:r>
      <w:r w:rsidR="00DB2951">
        <w:t xml:space="preserve"> </w:t>
      </w:r>
      <w:r w:rsidR="002A702D">
        <w:t>Umgestaltung</w:t>
      </w:r>
      <w:r w:rsidR="00DB2951">
        <w:t xml:space="preserve"> </w:t>
      </w:r>
      <w:r w:rsidR="002A702D">
        <w:t>ins</w:t>
      </w:r>
      <w:r w:rsidR="00DB2951">
        <w:t xml:space="preserve"> </w:t>
      </w:r>
      <w:r w:rsidR="002A702D">
        <w:t>Bild</w:t>
      </w:r>
      <w:r w:rsidR="00DB2951">
        <w:t xml:space="preserve"> </w:t>
      </w:r>
      <w:r w:rsidR="002A702D">
        <w:t>Jesu</w:t>
      </w:r>
      <w:bookmarkEnd w:id="55"/>
      <w:bookmarkEnd w:id="56"/>
      <w:bookmarkEnd w:id="57"/>
      <w:bookmarkEnd w:id="58"/>
      <w:bookmarkEnd w:id="59"/>
    </w:p>
    <w:p w14:paraId="4EDE1A45" w14:textId="77F052ED" w:rsidR="00FB4DCE" w:rsidRDefault="002A702D" w:rsidP="0037191D">
      <w:r>
        <w:t>Obwohl</w:t>
      </w:r>
      <w:r w:rsidR="00DB2951">
        <w:t xml:space="preserve"> </w:t>
      </w:r>
      <w:r>
        <w:t>die</w:t>
      </w:r>
      <w:r w:rsidR="00DB2951">
        <w:t xml:space="preserve"> </w:t>
      </w:r>
      <w:r>
        <w:t>Bibel</w:t>
      </w:r>
      <w:r w:rsidR="00DB2951">
        <w:t xml:space="preserve"> </w:t>
      </w:r>
      <w:r>
        <w:t>mit</w:t>
      </w:r>
      <w:r w:rsidR="00DB2951">
        <w:t xml:space="preserve"> </w:t>
      </w:r>
      <w:r>
        <w:t>keinem</w:t>
      </w:r>
      <w:r w:rsidR="00DB2951">
        <w:t xml:space="preserve"> </w:t>
      </w:r>
      <w:r>
        <w:t>Wort</w:t>
      </w:r>
      <w:r w:rsidR="00DB2951">
        <w:t xml:space="preserve"> </w:t>
      </w:r>
      <w:r>
        <w:t>sagt,</w:t>
      </w:r>
      <w:r w:rsidR="00DB2951">
        <w:t xml:space="preserve"> </w:t>
      </w:r>
      <w:r>
        <w:t>dass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nach</w:t>
      </w:r>
      <w:r w:rsidR="00DB2951">
        <w:t xml:space="preserve"> </w:t>
      </w:r>
      <w:r>
        <w:t>dem</w:t>
      </w:r>
      <w:r w:rsidR="00DB2951">
        <w:t xml:space="preserve"> </w:t>
      </w:r>
      <w:r>
        <w:t>Sündenfall</w:t>
      </w:r>
      <w:r w:rsidR="00DB2951">
        <w:t xml:space="preserve"> </w:t>
      </w:r>
      <w:r>
        <w:t>nicht</w:t>
      </w:r>
      <w:r w:rsidR="00DB2951">
        <w:t xml:space="preserve"> </w:t>
      </w:r>
      <w:r>
        <w:t>mehr</w:t>
      </w:r>
      <w:r w:rsidR="00DB2951">
        <w:t xml:space="preserve"> </w:t>
      </w:r>
      <w:r>
        <w:t>Ebenbild</w:t>
      </w:r>
      <w:r w:rsidR="00DB2951">
        <w:t xml:space="preserve"> </w:t>
      </w:r>
      <w:r>
        <w:t>(Abbild)</w:t>
      </w:r>
      <w:r w:rsidR="00DB2951">
        <w:t xml:space="preserve"> </w:t>
      </w:r>
      <w:r>
        <w:t>Gottes</w:t>
      </w:r>
      <w:r w:rsidR="00DB2951">
        <w:t xml:space="preserve"> </w:t>
      </w:r>
      <w:r>
        <w:t>ist</w:t>
      </w:r>
      <w:r w:rsidR="00DB2951">
        <w:t xml:space="preserve"> </w:t>
      </w:r>
      <w:r>
        <w:t>oder</w:t>
      </w:r>
      <w:r w:rsidR="00DB2951">
        <w:t xml:space="preserve"> </w:t>
      </w:r>
      <w:r>
        <w:t>dass</w:t>
      </w:r>
      <w:r w:rsidR="00DB2951">
        <w:t xml:space="preserve"> </w:t>
      </w:r>
      <w:r>
        <w:t>das</w:t>
      </w:r>
      <w:r w:rsidR="00DB2951">
        <w:t xml:space="preserve"> </w:t>
      </w:r>
      <w:r>
        <w:t>Bild</w:t>
      </w:r>
      <w:r w:rsidR="00DB2951">
        <w:t xml:space="preserve"> </w:t>
      </w:r>
      <w:r>
        <w:t>Gottes</w:t>
      </w:r>
      <w:r w:rsidR="00DB2951">
        <w:t xml:space="preserve"> </w:t>
      </w:r>
      <w:r>
        <w:t>zerstört</w:t>
      </w:r>
      <w:r w:rsidR="00DB2951">
        <w:t xml:space="preserve"> </w:t>
      </w:r>
      <w:r>
        <w:t>worden</w:t>
      </w:r>
      <w:r w:rsidR="00DB2951">
        <w:t xml:space="preserve"> </w:t>
      </w:r>
      <w:r>
        <w:t>sei,</w:t>
      </w:r>
      <w:r w:rsidR="00DB2951">
        <w:t xml:space="preserve"> </w:t>
      </w:r>
      <w:r>
        <w:t>so</w:t>
      </w:r>
      <w:r w:rsidR="00DB2951">
        <w:t xml:space="preserve"> </w:t>
      </w:r>
      <w:r>
        <w:t>zeigt</w:t>
      </w:r>
      <w:r w:rsidR="00DB2951">
        <w:t xml:space="preserve"> </w:t>
      </w:r>
      <w:r>
        <w:t>sie</w:t>
      </w:r>
      <w:r w:rsidR="00DB2951">
        <w:t xml:space="preserve"> </w:t>
      </w:r>
      <w:r>
        <w:t>uns</w:t>
      </w:r>
      <w:r w:rsidR="00DB2951">
        <w:t xml:space="preserve"> </w:t>
      </w:r>
      <w:r>
        <w:t>doch,</w:t>
      </w:r>
      <w:r w:rsidR="00DB2951">
        <w:t xml:space="preserve"> </w:t>
      </w:r>
      <w:r>
        <w:t>dass</w:t>
      </w:r>
      <w:r w:rsidR="00DB2951">
        <w:t xml:space="preserve"> </w:t>
      </w:r>
      <w:r>
        <w:t>die</w:t>
      </w:r>
      <w:r w:rsidR="00DB2951">
        <w:t xml:space="preserve"> </w:t>
      </w:r>
      <w:r>
        <w:t>Zielbestimmung</w:t>
      </w:r>
      <w:r w:rsidR="00DB2951">
        <w:t xml:space="preserve"> </w:t>
      </w:r>
      <w:r>
        <w:t>Gottes</w:t>
      </w:r>
      <w:r w:rsidR="00DB2951">
        <w:t xml:space="preserve"> </w:t>
      </w:r>
      <w:r>
        <w:t>durch</w:t>
      </w:r>
      <w:r w:rsidR="00DB2951">
        <w:t xml:space="preserve"> </w:t>
      </w:r>
      <w:r>
        <w:t>die</w:t>
      </w:r>
      <w:r w:rsidR="00DB2951">
        <w:t xml:space="preserve"> </w:t>
      </w:r>
      <w:r>
        <w:t>Sünde</w:t>
      </w:r>
      <w:r w:rsidR="00DB2951">
        <w:t xml:space="preserve"> </w:t>
      </w:r>
      <w:r>
        <w:t>nicht</w:t>
      </w:r>
      <w:r w:rsidR="00DB2951">
        <w:t xml:space="preserve"> </w:t>
      </w:r>
      <w:r>
        <w:t>erreicht</w:t>
      </w:r>
      <w:r w:rsidR="00DB2951">
        <w:t xml:space="preserve"> </w:t>
      </w:r>
      <w:r>
        <w:t>werden</w:t>
      </w:r>
      <w:r w:rsidR="00DB2951">
        <w:t xml:space="preserve"> </w:t>
      </w:r>
      <w:r>
        <w:t>kann.</w:t>
      </w:r>
      <w:r w:rsidR="00DB2951">
        <w:t xml:space="preserve"> </w:t>
      </w:r>
      <w:r>
        <w:t>Der</w:t>
      </w:r>
      <w:r w:rsidR="00DB2951">
        <w:t xml:space="preserve"> </w:t>
      </w:r>
      <w:r>
        <w:t>Mensch</w:t>
      </w:r>
      <w:r w:rsidR="00DB2951">
        <w:t xml:space="preserve"> </w:t>
      </w:r>
      <w:r>
        <w:t>ist</w:t>
      </w:r>
      <w:r w:rsidR="00DB2951">
        <w:t xml:space="preserve"> </w:t>
      </w:r>
      <w:r>
        <w:t>immer</w:t>
      </w:r>
      <w:r w:rsidR="00DB2951">
        <w:t xml:space="preserve"> </w:t>
      </w:r>
      <w:r>
        <w:t>noch</w:t>
      </w:r>
      <w:r w:rsidR="00DB2951">
        <w:t xml:space="preserve"> </w:t>
      </w:r>
      <w:r>
        <w:t>Ebenbild</w:t>
      </w:r>
      <w:r w:rsidR="00DB2951">
        <w:t xml:space="preserve"> </w:t>
      </w:r>
      <w:r>
        <w:t>Gottes,</w:t>
      </w:r>
      <w:r w:rsidR="00DB2951">
        <w:t xml:space="preserve"> </w:t>
      </w:r>
      <w:r>
        <w:t>aber</w:t>
      </w:r>
      <w:r w:rsidR="00DB2951">
        <w:t xml:space="preserve"> </w:t>
      </w:r>
      <w:r>
        <w:t>er</w:t>
      </w:r>
      <w:r w:rsidR="00DB2951">
        <w:t xml:space="preserve"> </w:t>
      </w:r>
      <w:r>
        <w:t>braucht</w:t>
      </w:r>
      <w:r w:rsidR="00DB2951">
        <w:t xml:space="preserve"> </w:t>
      </w:r>
      <w:r>
        <w:t>seine</w:t>
      </w:r>
      <w:r w:rsidR="00DB2951">
        <w:t xml:space="preserve"> </w:t>
      </w:r>
      <w:r>
        <w:t>damit</w:t>
      </w:r>
      <w:r w:rsidR="00DB2951">
        <w:t xml:space="preserve"> </w:t>
      </w:r>
      <w:r>
        <w:t>verbundenen</w:t>
      </w:r>
      <w:r w:rsidR="00DB2951">
        <w:t xml:space="preserve"> </w:t>
      </w:r>
      <w:r>
        <w:t>Fähigkeiten</w:t>
      </w:r>
      <w:r w:rsidR="00DB2951">
        <w:t xml:space="preserve"> </w:t>
      </w:r>
      <w:r>
        <w:t>wie</w:t>
      </w:r>
      <w:r w:rsidR="00DB2951">
        <w:t xml:space="preserve"> </w:t>
      </w:r>
      <w:r>
        <w:t>z.</w:t>
      </w:r>
      <w:r w:rsidR="00DB2951">
        <w:t xml:space="preserve"> </w:t>
      </w:r>
      <w:r>
        <w:t>B.</w:t>
      </w:r>
      <w:r w:rsidR="00DB2951">
        <w:t xml:space="preserve"> </w:t>
      </w:r>
      <w:r>
        <w:t>sein</w:t>
      </w:r>
      <w:r w:rsidR="00DB2951">
        <w:t xml:space="preserve"> </w:t>
      </w:r>
      <w:r>
        <w:t>Denken</w:t>
      </w:r>
      <w:r w:rsidR="00DB2951">
        <w:t xml:space="preserve"> </w:t>
      </w:r>
      <w:r>
        <w:t>falsch.</w:t>
      </w:r>
      <w:r w:rsidR="00DB2951">
        <w:t xml:space="preserve"> </w:t>
      </w:r>
      <w:r>
        <w:t>Der</w:t>
      </w:r>
      <w:r w:rsidR="00DB2951">
        <w:t xml:space="preserve"> </w:t>
      </w:r>
      <w:r>
        <w:t>Mensch,</w:t>
      </w:r>
      <w:r w:rsidR="00DB2951">
        <w:t xml:space="preserve"> </w:t>
      </w:r>
      <w:r>
        <w:t>der</w:t>
      </w:r>
      <w:r w:rsidR="00DB2951">
        <w:t xml:space="preserve"> </w:t>
      </w:r>
      <w:r>
        <w:t>als</w:t>
      </w:r>
      <w:r w:rsidR="00DB2951">
        <w:t xml:space="preserve"> </w:t>
      </w:r>
      <w:r>
        <w:t>Ebenbild</w:t>
      </w:r>
      <w:r w:rsidR="00DB2951">
        <w:t xml:space="preserve"> </w:t>
      </w:r>
      <w:r>
        <w:t>Gottes</w:t>
      </w:r>
      <w:r w:rsidR="00DB2951">
        <w:t xml:space="preserve"> </w:t>
      </w:r>
      <w:r>
        <w:t>die</w:t>
      </w:r>
      <w:r w:rsidR="00DB2951">
        <w:t xml:space="preserve"> </w:t>
      </w:r>
      <w:r>
        <w:t>Herrlichkeit</w:t>
      </w:r>
      <w:r w:rsidR="00DB2951">
        <w:t xml:space="preserve"> </w:t>
      </w:r>
      <w:r>
        <w:t>Gottes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Schö</w:t>
      </w:r>
      <w:r>
        <w:t>p</w:t>
      </w:r>
      <w:r>
        <w:t>fung</w:t>
      </w:r>
      <w:r w:rsidR="00DB2951">
        <w:t xml:space="preserve"> </w:t>
      </w:r>
      <w:r>
        <w:t>widerspiegeln</w:t>
      </w:r>
      <w:r w:rsidR="00DB2951">
        <w:t xml:space="preserve"> </w:t>
      </w:r>
      <w:r>
        <w:t>sollte,</w:t>
      </w:r>
      <w:r w:rsidR="00DB2951">
        <w:t xml:space="preserve"> </w:t>
      </w:r>
      <w:r>
        <w:t>ist</w:t>
      </w:r>
      <w:r w:rsidR="00DB2951">
        <w:t xml:space="preserve"> </w:t>
      </w:r>
      <w:r>
        <w:t>sozusagen</w:t>
      </w:r>
      <w:r w:rsidR="00DB2951">
        <w:t xml:space="preserve"> </w:t>
      </w:r>
      <w:r>
        <w:t>stumpf</w:t>
      </w:r>
      <w:r w:rsidR="00DB2951">
        <w:t xml:space="preserve"> </w:t>
      </w:r>
      <w:r>
        <w:t>geworden</w:t>
      </w:r>
      <w:r w:rsidR="00DB2951">
        <w:t xml:space="preserve"> </w:t>
      </w:r>
      <w:r>
        <w:t>und</w:t>
      </w:r>
      <w:r w:rsidR="00DB2951">
        <w:t xml:space="preserve"> </w:t>
      </w:r>
      <w:r>
        <w:t>kann</w:t>
      </w:r>
      <w:r w:rsidR="00DB2951">
        <w:t xml:space="preserve"> </w:t>
      </w:r>
      <w:r>
        <w:t>diese</w:t>
      </w:r>
      <w:r w:rsidR="00DB2951">
        <w:t xml:space="preserve"> </w:t>
      </w:r>
      <w:r>
        <w:t>Herrlichkeit</w:t>
      </w:r>
      <w:r w:rsidR="00DB2951">
        <w:t xml:space="preserve"> </w:t>
      </w:r>
      <w:r>
        <w:t>Gottes</w:t>
      </w:r>
      <w:r w:rsidR="00DB2951">
        <w:t xml:space="preserve"> </w:t>
      </w:r>
      <w:r>
        <w:t>nicht</w:t>
      </w:r>
      <w:r w:rsidR="00DB2951">
        <w:t xml:space="preserve"> </w:t>
      </w:r>
      <w:r>
        <w:t>mehr</w:t>
      </w:r>
      <w:r w:rsidR="00DB2951">
        <w:t xml:space="preserve"> </w:t>
      </w:r>
      <w:r>
        <w:t>aufnehmen</w:t>
      </w:r>
      <w:r w:rsidR="00DB2951">
        <w:t xml:space="preserve"> </w:t>
      </w:r>
      <w:r>
        <w:t>(vgl.</w:t>
      </w:r>
      <w:r w:rsidR="00DB2951">
        <w:t xml:space="preserve"> Römer </w:t>
      </w:r>
      <w:r>
        <w:t>3</w:t>
      </w:r>
      <w:r w:rsidR="00DB2951">
        <w:t>, 2</w:t>
      </w:r>
      <w:r>
        <w:t>3).</w:t>
      </w:r>
      <w:r w:rsidR="00DB2951">
        <w:t xml:space="preserve"> </w:t>
      </w:r>
      <w:r>
        <w:t>Erst</w:t>
      </w:r>
      <w:r w:rsidR="00DB2951">
        <w:t xml:space="preserve"> </w:t>
      </w:r>
      <w:r>
        <w:t>der</w:t>
      </w:r>
      <w:r w:rsidR="00DB2951">
        <w:t xml:space="preserve"> </w:t>
      </w:r>
      <w:r>
        <w:t>durch</w:t>
      </w:r>
      <w:r w:rsidR="00DB2951">
        <w:t xml:space="preserve"> </w:t>
      </w:r>
      <w:r>
        <w:t>Jesus</w:t>
      </w:r>
      <w:r w:rsidR="00DB2951">
        <w:t xml:space="preserve"> </w:t>
      </w:r>
      <w:r>
        <w:t>Christus</w:t>
      </w:r>
      <w:r w:rsidR="00DB2951">
        <w:t xml:space="preserve"> </w:t>
      </w:r>
      <w:r>
        <w:t>und</w:t>
      </w:r>
      <w:r w:rsidR="00DB2951">
        <w:t xml:space="preserve"> </w:t>
      </w:r>
      <w:r>
        <w:t>durch</w:t>
      </w:r>
      <w:r w:rsidR="00DB2951">
        <w:t xml:space="preserve"> </w:t>
      </w:r>
      <w:r>
        <w:t>den</w:t>
      </w:r>
      <w:r w:rsidR="00DB2951">
        <w:t xml:space="preserve"> </w:t>
      </w:r>
      <w:r>
        <w:t>Heiligen</w:t>
      </w:r>
      <w:r w:rsidR="00DB2951">
        <w:t xml:space="preserve"> </w:t>
      </w:r>
      <w:r>
        <w:t>Geist</w:t>
      </w:r>
      <w:r w:rsidR="00DB2951">
        <w:t xml:space="preserve"> </w:t>
      </w:r>
      <w:r>
        <w:t>wiedergeborene</w:t>
      </w:r>
      <w:r w:rsidR="00DB2951">
        <w:t xml:space="preserve"> </w:t>
      </w:r>
      <w:r>
        <w:t>Mensch</w:t>
      </w:r>
      <w:r w:rsidR="00DB2951">
        <w:t xml:space="preserve"> </w:t>
      </w:r>
      <w:r>
        <w:t>kann</w:t>
      </w:r>
      <w:r w:rsidR="00DB2951">
        <w:t xml:space="preserve"> </w:t>
      </w:r>
      <w:r>
        <w:t>durch</w:t>
      </w:r>
      <w:r w:rsidR="00DB2951">
        <w:t xml:space="preserve"> </w:t>
      </w:r>
      <w:r>
        <w:t>den</w:t>
      </w:r>
      <w:r w:rsidR="00DB2951">
        <w:t xml:space="preserve"> </w:t>
      </w:r>
      <w:r>
        <w:t>Prozess</w:t>
      </w:r>
      <w:r w:rsidR="00DB2951">
        <w:t xml:space="preserve"> </w:t>
      </w:r>
      <w:r>
        <w:t>der</w:t>
      </w:r>
      <w:r w:rsidR="00DB2951">
        <w:t xml:space="preserve"> </w:t>
      </w:r>
      <w:r>
        <w:t>Heiligung</w:t>
      </w:r>
      <w:r w:rsidR="00DB2951">
        <w:t xml:space="preserve"> </w:t>
      </w:r>
      <w:r>
        <w:t>wieder</w:t>
      </w:r>
      <w:r w:rsidR="00DB2951">
        <w:t xml:space="preserve"> </w:t>
      </w:r>
      <w:r>
        <w:t>zu</w:t>
      </w:r>
      <w:r w:rsidR="00DB2951">
        <w:t xml:space="preserve"> </w:t>
      </w:r>
      <w:r>
        <w:t>dieser</w:t>
      </w:r>
      <w:r w:rsidR="00DB2951">
        <w:t xml:space="preserve"> </w:t>
      </w:r>
      <w:r>
        <w:t>Zielbestimmung</w:t>
      </w:r>
      <w:r w:rsidR="00DB2951">
        <w:t xml:space="preserve"> </w:t>
      </w:r>
      <w:r>
        <w:t>kommen.</w:t>
      </w:r>
      <w:r w:rsidR="00DB2951">
        <w:t xml:space="preserve"> </w:t>
      </w:r>
      <w:r>
        <w:t>Das</w:t>
      </w:r>
      <w:r w:rsidR="00DB2951">
        <w:t xml:space="preserve"> </w:t>
      </w:r>
      <w:r>
        <w:t>zeigt</w:t>
      </w:r>
      <w:r w:rsidR="00DB2951">
        <w:t xml:space="preserve"> </w:t>
      </w:r>
      <w:r>
        <w:t>uns</w:t>
      </w:r>
      <w:r w:rsidR="00DB2951">
        <w:t xml:space="preserve"> </w:t>
      </w:r>
      <w:r>
        <w:t>das</w:t>
      </w:r>
      <w:r w:rsidR="00DB2951">
        <w:t xml:space="preserve"> </w:t>
      </w:r>
      <w:r>
        <w:t>Neue</w:t>
      </w:r>
      <w:r w:rsidR="00DB2951">
        <w:t xml:space="preserve"> </w:t>
      </w:r>
      <w:r>
        <w:t>Testament,</w:t>
      </w:r>
      <w:r w:rsidR="00DB2951">
        <w:t xml:space="preserve"> </w:t>
      </w:r>
      <w:r>
        <w:t>wenn</w:t>
      </w:r>
      <w:r w:rsidR="00DB2951">
        <w:t xml:space="preserve"> </w:t>
      </w:r>
      <w:r>
        <w:t>es</w:t>
      </w:r>
      <w:r w:rsidR="00DB2951">
        <w:t xml:space="preserve"> </w:t>
      </w:r>
      <w:r>
        <w:t>davon</w:t>
      </w:r>
      <w:r w:rsidR="00DB2951">
        <w:t xml:space="preserve"> </w:t>
      </w:r>
      <w:r>
        <w:t>spricht,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umgestaltet</w:t>
      </w:r>
      <w:r w:rsidR="00DB2951">
        <w:t xml:space="preserve"> </w:t>
      </w:r>
      <w:r>
        <w:t>werden</w:t>
      </w:r>
      <w:r w:rsidR="00DB2951">
        <w:t xml:space="preserve"> </w:t>
      </w:r>
      <w:r>
        <w:t>sollen</w:t>
      </w:r>
      <w:r w:rsidR="00DB2951">
        <w:t xml:space="preserve"> </w:t>
      </w:r>
      <w:r>
        <w:t>ins</w:t>
      </w:r>
      <w:r w:rsidR="00DB2951">
        <w:t xml:space="preserve"> </w:t>
      </w:r>
      <w:r>
        <w:t>Bild</w:t>
      </w:r>
      <w:r w:rsidR="00DB2951">
        <w:t xml:space="preserve"> </w:t>
      </w:r>
      <w:r>
        <w:t>Jesu</w:t>
      </w:r>
      <w:r w:rsidR="00DB2951">
        <w:t xml:space="preserve"> </w:t>
      </w:r>
      <w:r>
        <w:t>(</w:t>
      </w:r>
      <w:r w:rsidR="00DB2951">
        <w:t xml:space="preserve">Römer </w:t>
      </w:r>
      <w:r>
        <w:t>8</w:t>
      </w:r>
      <w:r w:rsidR="00DB2951">
        <w:t>, 2</w:t>
      </w:r>
      <w:r>
        <w:t>9;</w:t>
      </w:r>
      <w:r w:rsidR="00DB2951">
        <w:t xml:space="preserve"> </w:t>
      </w:r>
      <w:r>
        <w:t>2</w:t>
      </w:r>
      <w:r w:rsidR="00DB2951">
        <w:t xml:space="preserve">. Korinther </w:t>
      </w:r>
      <w:r>
        <w:t>3</w:t>
      </w:r>
      <w:r w:rsidR="00DB2951">
        <w:t>, 1</w:t>
      </w:r>
      <w:r>
        <w:t>8).</w:t>
      </w:r>
      <w:r w:rsidR="00DB2951">
        <w:t xml:space="preserve"> </w:t>
      </w:r>
      <w:r>
        <w:t>Weil</w:t>
      </w:r>
      <w:r w:rsidR="00DB2951">
        <w:t xml:space="preserve"> </w:t>
      </w:r>
      <w:r>
        <w:t>Jesus,</w:t>
      </w:r>
      <w:r w:rsidR="00DB2951">
        <w:t xml:space="preserve"> </w:t>
      </w:r>
      <w:r>
        <w:t>der</w:t>
      </w:r>
      <w:r w:rsidR="00DB2951">
        <w:t xml:space="preserve"> </w:t>
      </w:r>
      <w:r>
        <w:t>mit</w:t>
      </w:r>
      <w:r w:rsidR="00DB2951">
        <w:t xml:space="preserve"> </w:t>
      </w:r>
      <w:r>
        <w:t>Gott</w:t>
      </w:r>
      <w:r w:rsidR="00DB2951">
        <w:t xml:space="preserve"> </w:t>
      </w:r>
      <w:r>
        <w:t>identisch</w:t>
      </w:r>
      <w:r w:rsidR="00DB2951">
        <w:t xml:space="preserve"> </w:t>
      </w:r>
      <w:r>
        <w:t>ist</w:t>
      </w:r>
      <w:r w:rsidR="00DB2951">
        <w:t xml:space="preserve"> </w:t>
      </w:r>
      <w:r>
        <w:t>(vgl.</w:t>
      </w:r>
      <w:r w:rsidR="00DB2951">
        <w:t xml:space="preserve"> Philipper </w:t>
      </w:r>
      <w:r>
        <w:t>2</w:t>
      </w:r>
      <w:r w:rsidR="00DB2951">
        <w:t>, 6</w:t>
      </w:r>
      <w:r>
        <w:t>),</w:t>
      </w:r>
      <w:r w:rsidR="00DB2951">
        <w:t xml:space="preserve"> </w:t>
      </w:r>
      <w:r>
        <w:t>das</w:t>
      </w:r>
      <w:r w:rsidR="00DB2951">
        <w:t xml:space="preserve"> </w:t>
      </w:r>
      <w:r>
        <w:t>eigentliche</w:t>
      </w:r>
      <w:r w:rsidR="00DB2951">
        <w:t xml:space="preserve"> </w:t>
      </w:r>
      <w:r>
        <w:t>Ebenbild</w:t>
      </w:r>
      <w:r w:rsidR="00DB2951">
        <w:t xml:space="preserve"> </w:t>
      </w:r>
      <w:r>
        <w:t>Gottes</w:t>
      </w:r>
      <w:r w:rsidR="00DB2951">
        <w:t xml:space="preserve"> </w:t>
      </w:r>
      <w:r>
        <w:t>und</w:t>
      </w:r>
      <w:r w:rsidR="00DB2951">
        <w:t xml:space="preserve"> </w:t>
      </w:r>
      <w:r>
        <w:t>der</w:t>
      </w:r>
      <w:r w:rsidR="00DB2951">
        <w:t xml:space="preserve"> </w:t>
      </w:r>
      <w:r>
        <w:t>Schöpfer</w:t>
      </w:r>
      <w:r w:rsidR="00DB2951">
        <w:t xml:space="preserve"> </w:t>
      </w:r>
      <w:r>
        <w:t>aller</w:t>
      </w:r>
      <w:r w:rsidR="00DB2951">
        <w:t xml:space="preserve"> </w:t>
      </w:r>
      <w:r>
        <w:t>Dinge</w:t>
      </w:r>
      <w:r w:rsidR="00DB2951">
        <w:t xml:space="preserve"> </w:t>
      </w:r>
      <w:r>
        <w:t>ist,</w:t>
      </w:r>
      <w:r w:rsidR="00DB2951">
        <w:t xml:space="preserve"> </w:t>
      </w:r>
      <w:r>
        <w:t>bedeutet</w:t>
      </w:r>
      <w:r w:rsidR="00DB2951">
        <w:t xml:space="preserve"> </w:t>
      </w:r>
      <w:r>
        <w:t>die</w:t>
      </w:r>
      <w:r w:rsidR="00DB2951">
        <w:t xml:space="preserve"> </w:t>
      </w:r>
      <w:r>
        <w:t>Umg</w:t>
      </w:r>
      <w:r>
        <w:t>e</w:t>
      </w:r>
      <w:r>
        <w:t>staltung</w:t>
      </w:r>
      <w:r w:rsidR="00DB2951">
        <w:t xml:space="preserve"> </w:t>
      </w:r>
      <w:r>
        <w:t>ins</w:t>
      </w:r>
      <w:r w:rsidR="00DB2951">
        <w:t xml:space="preserve"> </w:t>
      </w:r>
      <w:r>
        <w:t>Bild</w:t>
      </w:r>
      <w:r w:rsidR="00DB2951">
        <w:t xml:space="preserve"> </w:t>
      </w:r>
      <w:r>
        <w:t>Jesu</w:t>
      </w:r>
      <w:r w:rsidR="00DB2951">
        <w:t xml:space="preserve"> </w:t>
      </w:r>
      <w:r>
        <w:t>die</w:t>
      </w:r>
      <w:r w:rsidR="00DB2951">
        <w:t xml:space="preserve"> </w:t>
      </w:r>
      <w:r>
        <w:t>Umgestaltung</w:t>
      </w:r>
      <w:r w:rsidR="00DB2951">
        <w:t xml:space="preserve"> </w:t>
      </w:r>
      <w:r>
        <w:t>in</w:t>
      </w:r>
      <w:r w:rsidR="00DB2951">
        <w:t xml:space="preserve"> </w:t>
      </w:r>
      <w:r>
        <w:t>das</w:t>
      </w:r>
      <w:r w:rsidR="00DB2951">
        <w:t xml:space="preserve"> </w:t>
      </w:r>
      <w:r>
        <w:t>Bild</w:t>
      </w:r>
      <w:r w:rsidR="00DB2951">
        <w:t xml:space="preserve"> </w:t>
      </w:r>
      <w:r>
        <w:t>unseres</w:t>
      </w:r>
      <w:r w:rsidR="00DB2951">
        <w:t xml:space="preserve"> </w:t>
      </w:r>
      <w:r>
        <w:t>Schöpfers</w:t>
      </w:r>
      <w:r w:rsidR="00DB2951">
        <w:t xml:space="preserve"> </w:t>
      </w:r>
      <w:r>
        <w:t>(</w:t>
      </w:r>
      <w:r w:rsidR="00DB2951">
        <w:t xml:space="preserve">Kolosser </w:t>
      </w:r>
      <w:r>
        <w:t>3</w:t>
      </w:r>
      <w:r w:rsidR="00DB2951">
        <w:t>, 1</w:t>
      </w:r>
      <w:r>
        <w:t>0).</w:t>
      </w:r>
      <w:r w:rsidR="00DB2951">
        <w:t xml:space="preserve"> </w:t>
      </w:r>
      <w:r>
        <w:t>Dazu</w:t>
      </w:r>
      <w:r w:rsidR="00DB2951">
        <w:t xml:space="preserve"> </w:t>
      </w:r>
      <w:r>
        <w:t>gehören</w:t>
      </w:r>
      <w:r w:rsidR="00DB2951">
        <w:t xml:space="preserve"> </w:t>
      </w:r>
      <w:r>
        <w:t>alle</w:t>
      </w:r>
      <w:r w:rsidR="00DB2951">
        <w:t xml:space="preserve"> </w:t>
      </w:r>
      <w:r>
        <w:t>Bereiche</w:t>
      </w:r>
      <w:r w:rsidR="00DB2951">
        <w:t xml:space="preserve"> </w:t>
      </w:r>
      <w:r>
        <w:t>der</w:t>
      </w:r>
      <w:r w:rsidR="00DB2951">
        <w:t xml:space="preserve"> </w:t>
      </w:r>
      <w:r>
        <w:t>Gottesebenbildlic</w:t>
      </w:r>
      <w:r>
        <w:t>h</w:t>
      </w:r>
      <w:r>
        <w:t>keit,</w:t>
      </w:r>
      <w:r w:rsidR="00DB2951">
        <w:t xml:space="preserve"> </w:t>
      </w:r>
      <w:r>
        <w:t>wie</w:t>
      </w:r>
      <w:r w:rsidR="00DB2951">
        <w:t xml:space="preserve"> </w:t>
      </w:r>
      <w:r>
        <w:t>sie</w:t>
      </w:r>
      <w:r w:rsidR="00DB2951">
        <w:t xml:space="preserve"> </w:t>
      </w:r>
      <w:r>
        <w:t>oben</w:t>
      </w:r>
      <w:r w:rsidR="00DB2951">
        <w:t xml:space="preserve"> </w:t>
      </w:r>
      <w:r>
        <w:t>ausgeführt</w:t>
      </w:r>
      <w:r w:rsidR="00DB2951">
        <w:t xml:space="preserve"> </w:t>
      </w:r>
      <w:r>
        <w:t>wurden.</w:t>
      </w:r>
    </w:p>
    <w:p w14:paraId="39A2AF7E" w14:textId="01F6F79C" w:rsidR="00FB4DCE" w:rsidRDefault="002A702D" w:rsidP="0037191D">
      <w:r>
        <w:t>Es</w:t>
      </w:r>
      <w:r w:rsidR="00DB2951">
        <w:t xml:space="preserve"> </w:t>
      </w:r>
      <w:r>
        <w:t>ist</w:t>
      </w:r>
      <w:r w:rsidR="00DB2951">
        <w:t xml:space="preserve"> </w:t>
      </w:r>
      <w:r>
        <w:t>der</w:t>
      </w:r>
      <w:r w:rsidR="00DB2951">
        <w:t xml:space="preserve"> </w:t>
      </w:r>
      <w:r>
        <w:t>Heilige</w:t>
      </w:r>
      <w:r w:rsidR="00DB2951">
        <w:t xml:space="preserve"> </w:t>
      </w:r>
      <w:r>
        <w:t>Geist</w:t>
      </w:r>
      <w:r w:rsidR="00DB2951">
        <w:t xml:space="preserve"> </w:t>
      </w:r>
      <w:r>
        <w:t>bzw.</w:t>
      </w:r>
      <w:r w:rsidR="00DB2951">
        <w:t xml:space="preserve"> </w:t>
      </w:r>
      <w:r>
        <w:t>Christus</w:t>
      </w:r>
      <w:r w:rsidR="00DB2951">
        <w:t xml:space="preserve"> </w:t>
      </w:r>
      <w:r>
        <w:t>in</w:t>
      </w:r>
      <w:r w:rsidR="00DB2951">
        <w:t xml:space="preserve"> </w:t>
      </w:r>
      <w:r>
        <w:t>uns,</w:t>
      </w:r>
      <w:r w:rsidR="00DB2951">
        <w:t xml:space="preserve"> </w:t>
      </w:r>
      <w:r>
        <w:t>der</w:t>
      </w:r>
      <w:r w:rsidR="00DB2951">
        <w:t xml:space="preserve"> </w:t>
      </w:r>
      <w:r>
        <w:t>unser</w:t>
      </w:r>
      <w:r w:rsidR="00DB2951">
        <w:t xml:space="preserve"> </w:t>
      </w:r>
      <w:r>
        <w:t>L</w:t>
      </w:r>
      <w:r>
        <w:t>e</w:t>
      </w:r>
      <w:r>
        <w:t>ben</w:t>
      </w:r>
      <w:r w:rsidR="00DB2951">
        <w:t xml:space="preserve"> </w:t>
      </w:r>
      <w:r>
        <w:t>als</w:t>
      </w:r>
      <w:r w:rsidR="00DB2951">
        <w:t xml:space="preserve"> </w:t>
      </w:r>
      <w:r>
        <w:t>Christen</w:t>
      </w:r>
      <w:r w:rsidR="00DB2951">
        <w:t xml:space="preserve"> </w:t>
      </w:r>
      <w:r>
        <w:t>neu</w:t>
      </w:r>
      <w:r w:rsidR="00DB2951">
        <w:t xml:space="preserve"> </w:t>
      </w:r>
      <w:r>
        <w:t>gestaltet</w:t>
      </w:r>
      <w:r w:rsidR="00DB2951">
        <w:t xml:space="preserve"> </w:t>
      </w:r>
      <w:r>
        <w:t>in</w:t>
      </w:r>
      <w:r w:rsidR="00DB2951">
        <w:t xml:space="preserve"> </w:t>
      </w:r>
      <w:r>
        <w:t>sein</w:t>
      </w:r>
      <w:r w:rsidR="00DB2951">
        <w:t xml:space="preserve"> </w:t>
      </w:r>
      <w:r>
        <w:t>Bild</w:t>
      </w:r>
      <w:r w:rsidR="00DB2951">
        <w:t xml:space="preserve"> </w:t>
      </w:r>
      <w:r>
        <w:t>(vgl.</w:t>
      </w:r>
      <w:r w:rsidR="00DB2951">
        <w:t xml:space="preserve"> </w:t>
      </w:r>
      <w:r>
        <w:t>2</w:t>
      </w:r>
      <w:r w:rsidR="00DB2951">
        <w:t xml:space="preserve">. Korinther </w:t>
      </w:r>
      <w:r>
        <w:t>3</w:t>
      </w:r>
      <w:r w:rsidR="00DB2951">
        <w:t>, 1</w:t>
      </w:r>
      <w:r>
        <w:t>8;</w:t>
      </w:r>
      <w:r w:rsidR="00DB2951">
        <w:t xml:space="preserve"> Galater </w:t>
      </w:r>
      <w:r>
        <w:t>2</w:t>
      </w:r>
      <w:r w:rsidR="00DB2951">
        <w:t>, 2</w:t>
      </w:r>
      <w:r>
        <w:t>0;</w:t>
      </w:r>
      <w:r w:rsidR="00DB2951">
        <w:t xml:space="preserve"> </w:t>
      </w:r>
      <w:r>
        <w:t>4</w:t>
      </w:r>
      <w:r w:rsidR="00DB2951">
        <w:t>, 1</w:t>
      </w:r>
      <w:r>
        <w:t>3).</w:t>
      </w:r>
      <w:r w:rsidR="00DB2951">
        <w:t xml:space="preserve"> </w:t>
      </w:r>
      <w:r>
        <w:t>Der</w:t>
      </w:r>
      <w:r w:rsidR="00DB2951">
        <w:t xml:space="preserve"> </w:t>
      </w:r>
      <w:r>
        <w:t>Erzieher</w:t>
      </w:r>
      <w:r w:rsidR="00DB2951">
        <w:t xml:space="preserve"> </w:t>
      </w:r>
      <w:r>
        <w:t>darf</w:t>
      </w:r>
      <w:r w:rsidR="00DB2951">
        <w:t xml:space="preserve"> </w:t>
      </w:r>
      <w:r>
        <w:t>seine</w:t>
      </w:r>
      <w:r w:rsidR="00DB2951">
        <w:t xml:space="preserve"> </w:t>
      </w:r>
      <w:r>
        <w:t>Hände</w:t>
      </w:r>
      <w:r w:rsidR="00DB2951">
        <w:t xml:space="preserve"> </w:t>
      </w:r>
      <w:r>
        <w:t>jedoch</w:t>
      </w:r>
      <w:r w:rsidR="00DB2951">
        <w:t xml:space="preserve"> </w:t>
      </w:r>
      <w:r>
        <w:t>ke</w:t>
      </w:r>
      <w:r>
        <w:t>i</w:t>
      </w:r>
      <w:r>
        <w:t>neswegs</w:t>
      </w:r>
      <w:r w:rsidR="00DB2951">
        <w:t xml:space="preserve"> </w:t>
      </w:r>
      <w:r>
        <w:t>in</w:t>
      </w:r>
      <w:r w:rsidR="00DB2951">
        <w:t xml:space="preserve"> </w:t>
      </w:r>
      <w:r>
        <w:t>den</w:t>
      </w:r>
      <w:r w:rsidR="00DB2951">
        <w:t xml:space="preserve"> </w:t>
      </w:r>
      <w:r>
        <w:t>Schoß</w:t>
      </w:r>
      <w:r w:rsidR="00DB2951">
        <w:t xml:space="preserve"> </w:t>
      </w:r>
      <w:r>
        <w:t>legen,</w:t>
      </w:r>
      <w:r w:rsidR="00DB2951">
        <w:t xml:space="preserve"> </w:t>
      </w:r>
      <w:r>
        <w:t>wenn</w:t>
      </w:r>
      <w:r w:rsidR="00DB2951">
        <w:t xml:space="preserve"> </w:t>
      </w:r>
      <w:r>
        <w:t>er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zum</w:t>
      </w:r>
      <w:r w:rsidR="00DB2951">
        <w:t xml:space="preserve"> </w:t>
      </w:r>
      <w:r>
        <w:t>Glauben</w:t>
      </w:r>
      <w:r w:rsidR="00DB2951">
        <w:t xml:space="preserve"> </w:t>
      </w:r>
      <w:r>
        <w:t>an</w:t>
      </w:r>
      <w:r w:rsidR="00DB2951">
        <w:t xml:space="preserve"> </w:t>
      </w:r>
      <w:r>
        <w:t>Jesus</w:t>
      </w:r>
      <w:r w:rsidR="00DB2951">
        <w:t xml:space="preserve"> </w:t>
      </w:r>
      <w:r>
        <w:t>geführt</w:t>
      </w:r>
      <w:r w:rsidR="00DB2951">
        <w:t xml:space="preserve"> </w:t>
      </w:r>
      <w:r>
        <w:t>hat.</w:t>
      </w:r>
      <w:r w:rsidR="00DB2951">
        <w:t xml:space="preserve"> </w:t>
      </w:r>
      <w:r>
        <w:t>Es</w:t>
      </w:r>
      <w:r w:rsidR="00DB2951">
        <w:t xml:space="preserve"> </w:t>
      </w:r>
      <w:r>
        <w:t>ist</w:t>
      </w:r>
      <w:r w:rsidR="00DB2951">
        <w:t xml:space="preserve"> </w:t>
      </w:r>
      <w:r>
        <w:t>seine</w:t>
      </w:r>
      <w:r w:rsidR="00DB2951">
        <w:t xml:space="preserve"> </w:t>
      </w:r>
      <w:r>
        <w:t>Aufgabe,</w:t>
      </w:r>
      <w:r w:rsidR="00DB2951">
        <w:t xml:space="preserve"> </w:t>
      </w:r>
      <w:proofErr w:type="spellStart"/>
      <w:r>
        <w:t>dass</w:t>
      </w:r>
      <w:proofErr w:type="spellEnd"/>
      <w:r w:rsidR="00DB2951">
        <w:t xml:space="preserve"> </w:t>
      </w:r>
      <w:r>
        <w:t>Wirken</w:t>
      </w:r>
      <w:r w:rsidR="00DB2951">
        <w:t xml:space="preserve"> </w:t>
      </w:r>
      <w:r>
        <w:t>des</w:t>
      </w:r>
      <w:r w:rsidR="00DB2951">
        <w:t xml:space="preserve"> </w:t>
      </w:r>
      <w:r>
        <w:t>Heiligen</w:t>
      </w:r>
      <w:r w:rsidR="00DB2951">
        <w:t xml:space="preserve"> </w:t>
      </w:r>
      <w:r>
        <w:t>Geistes</w:t>
      </w:r>
      <w:r w:rsidR="00DB2951">
        <w:t xml:space="preserve"> </w:t>
      </w:r>
      <w:r>
        <w:t>von</w:t>
      </w:r>
      <w:r w:rsidR="00DB2951">
        <w:t xml:space="preserve"> </w:t>
      </w:r>
      <w:r>
        <w:t>außen</w:t>
      </w:r>
      <w:r w:rsidR="00DB2951">
        <w:t xml:space="preserve"> </w:t>
      </w:r>
      <w:r>
        <w:t>zu</w:t>
      </w:r>
      <w:r w:rsidR="00DB2951">
        <w:t xml:space="preserve"> </w:t>
      </w:r>
      <w:r>
        <w:t>unterstützen</w:t>
      </w:r>
      <w:r w:rsidR="00DB2951">
        <w:t xml:space="preserve"> </w:t>
      </w:r>
      <w:r>
        <w:t>(vgl.</w:t>
      </w:r>
      <w:r w:rsidR="00DB2951">
        <w:t xml:space="preserve"> </w:t>
      </w:r>
      <w:r>
        <w:t>auch</w:t>
      </w:r>
      <w:r w:rsidR="00DB2951">
        <w:t xml:space="preserve"> Epheser </w:t>
      </w:r>
      <w:r>
        <w:t>4</w:t>
      </w:r>
      <w:r w:rsidR="00DB2951">
        <w:t>, 1</w:t>
      </w:r>
      <w:r>
        <w:t>1-14).</w:t>
      </w:r>
      <w:r w:rsidR="00DB2951">
        <w:t xml:space="preserve"> </w:t>
      </w:r>
      <w:r>
        <w:t>Dazu</w:t>
      </w:r>
      <w:r w:rsidR="00DB2951">
        <w:t xml:space="preserve"> </w:t>
      </w:r>
      <w:r>
        <w:t>schreibt</w:t>
      </w:r>
      <w:r w:rsidR="00DB2951">
        <w:t xml:space="preserve"> </w:t>
      </w:r>
      <w:r>
        <w:t>Armin</w:t>
      </w:r>
      <w:r w:rsidR="00DB2951">
        <w:t xml:space="preserve"> </w:t>
      </w:r>
      <w:proofErr w:type="spellStart"/>
      <w:r>
        <w:t>Maue</w:t>
      </w:r>
      <w:r>
        <w:t>r</w:t>
      </w:r>
      <w:r>
        <w:t>hofer</w:t>
      </w:r>
      <w:proofErr w:type="spellEnd"/>
      <w:r>
        <w:t>:</w:t>
      </w:r>
    </w:p>
    <w:p w14:paraId="31335A3A" w14:textId="367D296F" w:rsidR="00FB4DCE" w:rsidRDefault="002A702D" w:rsidP="00FA7D63">
      <w:pPr>
        <w:pStyle w:val="Textkrper-Einzug2"/>
      </w:pPr>
      <w:r>
        <w:t>„Dieses</w:t>
      </w:r>
      <w:r w:rsidR="00DB2951">
        <w:t xml:space="preserve"> </w:t>
      </w:r>
      <w:r>
        <w:t>unterstützende</w:t>
      </w:r>
      <w:r w:rsidR="00DB2951">
        <w:t xml:space="preserve"> </w:t>
      </w:r>
      <w:r>
        <w:t>Handeln</w:t>
      </w:r>
      <w:r w:rsidR="00DB2951">
        <w:t xml:space="preserve"> </w:t>
      </w:r>
      <w:r>
        <w:t>kann</w:t>
      </w:r>
      <w:r w:rsidR="00DB2951">
        <w:t xml:space="preserve"> </w:t>
      </w:r>
      <w:r>
        <w:t>als</w:t>
      </w:r>
      <w:r w:rsidR="00DB2951">
        <w:t xml:space="preserve"> </w:t>
      </w:r>
      <w:r>
        <w:rPr>
          <w:b/>
        </w:rPr>
        <w:t>Erziehung</w:t>
      </w:r>
      <w:r>
        <w:t>,</w:t>
      </w:r>
      <w:r w:rsidR="00DB2951">
        <w:t xml:space="preserve"> </w:t>
      </w:r>
      <w:r>
        <w:t>aber</w:t>
      </w:r>
      <w:r w:rsidR="00DB2951">
        <w:t xml:space="preserve"> </w:t>
      </w:r>
      <w:r>
        <w:t>auch</w:t>
      </w:r>
      <w:r w:rsidR="00DB2951">
        <w:t xml:space="preserve"> </w:t>
      </w:r>
      <w:r>
        <w:t>als</w:t>
      </w:r>
      <w:r w:rsidR="00DB2951">
        <w:t xml:space="preserve"> </w:t>
      </w:r>
      <w:r>
        <w:rPr>
          <w:b/>
        </w:rPr>
        <w:t>Bildung</w:t>
      </w:r>
      <w:r w:rsidR="00DB2951">
        <w:t xml:space="preserve"> </w:t>
      </w:r>
      <w:r>
        <w:t>verstanden</w:t>
      </w:r>
      <w:r w:rsidR="00DB2951">
        <w:t xml:space="preserve"> </w:t>
      </w:r>
      <w:r>
        <w:t>werden,</w:t>
      </w:r>
      <w:r w:rsidR="00DB2951">
        <w:t xml:space="preserve"> </w:t>
      </w:r>
      <w:r>
        <w:t>da</w:t>
      </w:r>
      <w:r w:rsidR="00DB2951">
        <w:t xml:space="preserve"> </w:t>
      </w:r>
      <w:r>
        <w:t>es</w:t>
      </w:r>
      <w:r w:rsidR="00DB2951">
        <w:t xml:space="preserve"> </w:t>
      </w:r>
      <w:r>
        <w:t>darum</w:t>
      </w:r>
      <w:r w:rsidR="00DB2951">
        <w:t xml:space="preserve"> </w:t>
      </w:r>
      <w:r>
        <w:t>geht,</w:t>
      </w:r>
      <w:r w:rsidR="00DB2951">
        <w:t xml:space="preserve"> </w:t>
      </w:r>
      <w:r>
        <w:t>das</w:t>
      </w:r>
      <w:r w:rsidR="00DB2951">
        <w:t xml:space="preserve"> </w:t>
      </w:r>
      <w:r>
        <w:t>bildende</w:t>
      </w:r>
      <w:r w:rsidR="00DB2951">
        <w:t xml:space="preserve"> </w:t>
      </w:r>
      <w:r>
        <w:t>Handeln</w:t>
      </w:r>
      <w:r w:rsidR="00DB2951">
        <w:t xml:space="preserve"> </w:t>
      </w:r>
      <w:r>
        <w:t>Gottes</w:t>
      </w:r>
      <w:r w:rsidR="00DB2951">
        <w:t xml:space="preserve"> </w:t>
      </w:r>
      <w:r>
        <w:t>mitzutragen.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hat</w:t>
      </w:r>
      <w:r w:rsidR="00DB2951">
        <w:t xml:space="preserve"> </w:t>
      </w:r>
      <w:r>
        <w:t>zu</w:t>
      </w:r>
      <w:r w:rsidR="00DB2951">
        <w:t xml:space="preserve"> </w:t>
      </w:r>
      <w:r>
        <w:t>lernen,</w:t>
      </w:r>
      <w:r w:rsidR="00DB2951">
        <w:t xml:space="preserve"> </w:t>
      </w:r>
      <w:r>
        <w:t>Jesus</w:t>
      </w:r>
      <w:r w:rsidR="00DB2951">
        <w:t xml:space="preserve"> </w:t>
      </w:r>
      <w:r>
        <w:t>als</w:t>
      </w:r>
      <w:r w:rsidR="00DB2951">
        <w:t xml:space="preserve"> </w:t>
      </w:r>
      <w:r>
        <w:t>höchste</w:t>
      </w:r>
      <w:r w:rsidR="00DB2951">
        <w:t xml:space="preserve"> </w:t>
      </w:r>
      <w:r>
        <w:t>Autorität</w:t>
      </w:r>
      <w:r w:rsidR="00DB2951">
        <w:t xml:space="preserve"> </w:t>
      </w:r>
      <w:r>
        <w:t>in</w:t>
      </w:r>
      <w:r w:rsidR="00DB2951">
        <w:t xml:space="preserve"> </w:t>
      </w:r>
      <w:r>
        <w:t>seinem</w:t>
      </w:r>
      <w:r w:rsidR="00DB2951">
        <w:t xml:space="preserve"> </w:t>
      </w:r>
      <w:r>
        <w:t>Leben</w:t>
      </w:r>
      <w:r w:rsidR="00DB2951">
        <w:t xml:space="preserve"> </w:t>
      </w:r>
      <w:r>
        <w:t>anzuerkennen.</w:t>
      </w:r>
      <w:r w:rsidR="00DB2951">
        <w:t xml:space="preserve"> </w:t>
      </w:r>
      <w:r>
        <w:t>Aus</w:t>
      </w:r>
      <w:r w:rsidR="00DB2951">
        <w:t xml:space="preserve"> </w:t>
      </w:r>
      <w:r>
        <w:t>dieser</w:t>
      </w:r>
      <w:r w:rsidR="00DB2951">
        <w:t xml:space="preserve"> </w:t>
      </w:r>
      <w:r>
        <w:t>A</w:t>
      </w:r>
      <w:r>
        <w:t>n</w:t>
      </w:r>
      <w:r>
        <w:t>erkennung</w:t>
      </w:r>
      <w:r w:rsidR="00DB2951">
        <w:t xml:space="preserve"> </w:t>
      </w:r>
      <w:r>
        <w:t>wächst</w:t>
      </w:r>
      <w:r w:rsidR="00DB2951">
        <w:t xml:space="preserve"> </w:t>
      </w:r>
      <w:r>
        <w:t>die</w:t>
      </w:r>
      <w:r w:rsidR="00DB2951">
        <w:t xml:space="preserve"> </w:t>
      </w:r>
      <w:r>
        <w:t>Bereitschaft,</w:t>
      </w:r>
      <w:r w:rsidR="00DB2951">
        <w:t xml:space="preserve"> </w:t>
      </w:r>
      <w:r>
        <w:t>Gott</w:t>
      </w:r>
      <w:r w:rsidR="00DB2951">
        <w:t xml:space="preserve"> </w:t>
      </w:r>
      <w:r>
        <w:t>zu</w:t>
      </w:r>
      <w:r w:rsidR="00DB2951">
        <w:t xml:space="preserve"> </w:t>
      </w:r>
      <w:r>
        <w:t>gehorchen.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muss</w:t>
      </w:r>
      <w:r w:rsidR="00DB2951">
        <w:t xml:space="preserve"> </w:t>
      </w:r>
      <w:r>
        <w:t>aber</w:t>
      </w:r>
      <w:r w:rsidR="00DB2951">
        <w:t xml:space="preserve"> </w:t>
      </w:r>
      <w:r>
        <w:t>trotzdem</w:t>
      </w:r>
      <w:r w:rsidR="00DB2951">
        <w:t xml:space="preserve"> </w:t>
      </w:r>
      <w:r>
        <w:rPr>
          <w:b/>
        </w:rPr>
        <w:t>zum</w:t>
      </w:r>
      <w:r w:rsidR="00DB2951">
        <w:rPr>
          <w:b/>
        </w:rPr>
        <w:t xml:space="preserve"> </w:t>
      </w:r>
      <w:r>
        <w:rPr>
          <w:b/>
        </w:rPr>
        <w:t>Gehorsam</w:t>
      </w:r>
      <w:r w:rsidR="00DB2951">
        <w:rPr>
          <w:b/>
        </w:rPr>
        <w:t xml:space="preserve"> </w:t>
      </w:r>
      <w:r>
        <w:rPr>
          <w:b/>
        </w:rPr>
        <w:t>angeleitet</w:t>
      </w:r>
      <w:r w:rsidR="00DB2951">
        <w:rPr>
          <w:b/>
        </w:rPr>
        <w:t xml:space="preserve"> </w:t>
      </w:r>
      <w:r>
        <w:rPr>
          <w:b/>
        </w:rPr>
        <w:t>werden</w:t>
      </w:r>
      <w:r>
        <w:t>.“</w:t>
      </w:r>
      <w:r>
        <w:rPr>
          <w:rStyle w:val="Funotenzeichen"/>
          <w:sz w:val="22"/>
        </w:rPr>
        <w:footnoteReference w:id="23"/>
      </w:r>
    </w:p>
    <w:p w14:paraId="1A193AAA" w14:textId="3C1749B7" w:rsidR="00FB4DCE" w:rsidRDefault="002A702D" w:rsidP="0037191D">
      <w:r>
        <w:t>Es</w:t>
      </w:r>
      <w:r w:rsidR="00DB2951">
        <w:t xml:space="preserve"> </w:t>
      </w:r>
      <w:r>
        <w:t>geht</w:t>
      </w:r>
      <w:r w:rsidR="00DB2951">
        <w:t xml:space="preserve"> </w:t>
      </w:r>
      <w:r>
        <w:t>also</w:t>
      </w:r>
      <w:r w:rsidR="00DB2951">
        <w:t xml:space="preserve"> </w:t>
      </w:r>
      <w:r>
        <w:t>in</w:t>
      </w:r>
      <w:r w:rsidR="00DB2951">
        <w:t xml:space="preserve"> </w:t>
      </w:r>
      <w:r>
        <w:t>diesem</w:t>
      </w:r>
      <w:r w:rsidR="00DB2951">
        <w:t xml:space="preserve"> </w:t>
      </w:r>
      <w:r>
        <w:t>Umwandlungsprozess</w:t>
      </w:r>
      <w:r w:rsidR="00DB2951">
        <w:t xml:space="preserve"> </w:t>
      </w:r>
      <w:r>
        <w:t>darum,</w:t>
      </w:r>
      <w:r w:rsidR="00DB2951">
        <w:t xml:space="preserve"> </w:t>
      </w:r>
      <w:r>
        <w:t>dass</w:t>
      </w:r>
      <w:r w:rsidR="00DB2951">
        <w:t xml:space="preserve"> </w:t>
      </w:r>
      <w:r>
        <w:t>Jesus</w:t>
      </w:r>
      <w:r w:rsidR="00DB2951">
        <w:t xml:space="preserve"> </w:t>
      </w:r>
      <w:r>
        <w:t>immer</w:t>
      </w:r>
      <w:r w:rsidR="00DB2951">
        <w:t xml:space="preserve"> </w:t>
      </w:r>
      <w:r>
        <w:t>mehr</w:t>
      </w:r>
      <w:r w:rsidR="00DB2951">
        <w:t xml:space="preserve"> </w:t>
      </w:r>
      <w:r>
        <w:t>das</w:t>
      </w:r>
      <w:r w:rsidR="00DB2951">
        <w:t xml:space="preserve"> </w:t>
      </w:r>
      <w:r>
        <w:t>Leben</w:t>
      </w:r>
      <w:r w:rsidR="00DB2951">
        <w:t xml:space="preserve"> </w:t>
      </w:r>
      <w:r>
        <w:t>bestimmt</w:t>
      </w:r>
      <w:r w:rsidR="00DB2951">
        <w:t xml:space="preserve"> </w:t>
      </w:r>
      <w:r>
        <w:t>und</w:t>
      </w:r>
      <w:r w:rsidR="00DB2951">
        <w:t xml:space="preserve"> </w:t>
      </w:r>
      <w:r>
        <w:t>zu</w:t>
      </w:r>
      <w:r w:rsidR="00DB2951">
        <w:t xml:space="preserve"> </w:t>
      </w:r>
      <w:r>
        <w:t>seiner</w:t>
      </w:r>
      <w:r w:rsidR="00DB2951">
        <w:t xml:space="preserve"> </w:t>
      </w:r>
      <w:r>
        <w:t>B</w:t>
      </w:r>
      <w:r>
        <w:t>e</w:t>
      </w:r>
      <w:r>
        <w:t>stimmung</w:t>
      </w:r>
      <w:r w:rsidR="00DB2951">
        <w:t xml:space="preserve"> </w:t>
      </w:r>
      <w:r>
        <w:t>bringt.</w:t>
      </w:r>
      <w:r w:rsidR="00DB2951">
        <w:t xml:space="preserve"> </w:t>
      </w:r>
      <w:r>
        <w:t>Die</w:t>
      </w:r>
      <w:r w:rsidR="00DB2951">
        <w:t xml:space="preserve"> </w:t>
      </w:r>
      <w:r>
        <w:t>von</w:t>
      </w:r>
      <w:r w:rsidR="00DB2951">
        <w:t xml:space="preserve"> </w:t>
      </w:r>
      <w:r>
        <w:t>Gott</w:t>
      </w:r>
      <w:r w:rsidR="00DB2951">
        <w:t xml:space="preserve"> </w:t>
      </w:r>
      <w:r>
        <w:t>geschenkten</w:t>
      </w:r>
      <w:r w:rsidR="00DB2951">
        <w:t xml:space="preserve"> </w:t>
      </w:r>
      <w:r>
        <w:t>Fähigkeiten</w:t>
      </w:r>
      <w:r w:rsidR="00DB2951">
        <w:t xml:space="preserve"> </w:t>
      </w:r>
      <w:r>
        <w:t>müssen</w:t>
      </w:r>
      <w:r w:rsidR="00DB2951">
        <w:t xml:space="preserve"> </w:t>
      </w:r>
      <w:r>
        <w:t>entfaltet</w:t>
      </w:r>
      <w:r w:rsidR="00DB2951">
        <w:t xml:space="preserve"> </w:t>
      </w:r>
      <w:r>
        <w:t>werden</w:t>
      </w:r>
      <w:r w:rsidR="00DB2951">
        <w:t xml:space="preserve"> </w:t>
      </w:r>
      <w:r>
        <w:t>und</w:t>
      </w:r>
      <w:r w:rsidR="00DB2951">
        <w:t xml:space="preserve"> </w:t>
      </w:r>
      <w:r>
        <w:t>sollen</w:t>
      </w:r>
      <w:r w:rsidR="00DB2951">
        <w:t xml:space="preserve"> </w:t>
      </w:r>
      <w:r>
        <w:t>im</w:t>
      </w:r>
      <w:r w:rsidR="00DB2951">
        <w:t xml:space="preserve"> </w:t>
      </w:r>
      <w:r>
        <w:t>Dienst</w:t>
      </w:r>
      <w:r w:rsidR="00DB2951">
        <w:t xml:space="preserve"> </w:t>
      </w:r>
      <w:r>
        <w:t>für</w:t>
      </w:r>
      <w:r w:rsidR="00DB2951">
        <w:t xml:space="preserve"> </w:t>
      </w:r>
      <w:r>
        <w:t>Gott</w:t>
      </w:r>
      <w:r w:rsidR="00DB2951">
        <w:t xml:space="preserve"> </w:t>
      </w:r>
      <w:r>
        <w:t>und</w:t>
      </w:r>
      <w:r w:rsidR="00DB2951">
        <w:t xml:space="preserve"> </w:t>
      </w:r>
      <w:r>
        <w:t>Menschen</w:t>
      </w:r>
      <w:r w:rsidR="00DB2951">
        <w:t xml:space="preserve"> </w:t>
      </w:r>
      <w:r>
        <w:t>zum</w:t>
      </w:r>
      <w:r w:rsidR="00DB2951">
        <w:t xml:space="preserve"> </w:t>
      </w:r>
      <w:r>
        <w:t>Tragen</w:t>
      </w:r>
      <w:r w:rsidR="00DB2951">
        <w:t xml:space="preserve"> </w:t>
      </w:r>
      <w:r>
        <w:t>kommen.</w:t>
      </w:r>
      <w:r w:rsidR="00DB2951">
        <w:t xml:space="preserve"> </w:t>
      </w:r>
      <w:r>
        <w:t>Da</w:t>
      </w:r>
      <w:r w:rsidR="00DB2951">
        <w:t xml:space="preserve"> </w:t>
      </w:r>
      <w:r>
        <w:t>Gott</w:t>
      </w:r>
      <w:r w:rsidR="00DB2951">
        <w:t xml:space="preserve"> </w:t>
      </w:r>
      <w:r>
        <w:t>jeden</w:t>
      </w:r>
      <w:r w:rsidR="00DB2951">
        <w:t xml:space="preserve"> </w:t>
      </w:r>
      <w:r>
        <w:t>Menschen</w:t>
      </w:r>
      <w:r w:rsidR="00DB2951">
        <w:t xml:space="preserve"> </w:t>
      </w:r>
      <w:r>
        <w:t>anders</w:t>
      </w:r>
      <w:r w:rsidR="00DB2951">
        <w:t xml:space="preserve"> </w:t>
      </w:r>
      <w:r>
        <w:t>befähigt,</w:t>
      </w:r>
      <w:r w:rsidR="00DB2951">
        <w:t xml:space="preserve"> </w:t>
      </w:r>
      <w:r>
        <w:t>je</w:t>
      </w:r>
      <w:r w:rsidR="00DB2951">
        <w:t xml:space="preserve"> </w:t>
      </w:r>
      <w:r>
        <w:t>nach</w:t>
      </w:r>
      <w:r w:rsidR="00DB2951">
        <w:t xml:space="preserve"> </w:t>
      </w:r>
      <w:r>
        <w:t>dem,</w:t>
      </w:r>
      <w:r w:rsidR="00DB2951">
        <w:t xml:space="preserve"> </w:t>
      </w:r>
      <w:r>
        <w:t>welchen</w:t>
      </w:r>
      <w:r w:rsidR="00DB2951">
        <w:t xml:space="preserve"> </w:t>
      </w:r>
      <w:r>
        <w:t>Plan</w:t>
      </w:r>
      <w:r w:rsidR="00DB2951">
        <w:t xml:space="preserve"> </w:t>
      </w:r>
      <w:r>
        <w:t>er</w:t>
      </w:r>
      <w:r w:rsidR="00DB2951">
        <w:t xml:space="preserve"> </w:t>
      </w:r>
      <w:r>
        <w:t>mit</w:t>
      </w:r>
      <w:r w:rsidR="00DB2951">
        <w:t xml:space="preserve"> </w:t>
      </w:r>
      <w:r>
        <w:t>ihm</w:t>
      </w:r>
      <w:r w:rsidR="00DB2951">
        <w:t xml:space="preserve"> </w:t>
      </w:r>
      <w:r>
        <w:t>hat,</w:t>
      </w:r>
      <w:r w:rsidR="00DB2951">
        <w:t xml:space="preserve"> </w:t>
      </w:r>
      <w:r>
        <w:t>dürfen</w:t>
      </w:r>
      <w:r w:rsidR="00DB2951">
        <w:t xml:space="preserve"> </w:t>
      </w:r>
      <w:r>
        <w:t>wir</w:t>
      </w:r>
      <w:r w:rsidR="00DB2951">
        <w:t xml:space="preserve"> </w:t>
      </w:r>
      <w:r>
        <w:t>das</w:t>
      </w:r>
      <w:r w:rsidR="00DB2951">
        <w:t xml:space="preserve"> </w:t>
      </w:r>
      <w:r>
        <w:t>Kind</w:t>
      </w:r>
      <w:r w:rsidR="00DB2951">
        <w:t xml:space="preserve"> </w:t>
      </w:r>
      <w:r>
        <w:t>nicht</w:t>
      </w:r>
      <w:r w:rsidR="00DB2951">
        <w:t xml:space="preserve"> </w:t>
      </w:r>
      <w:r>
        <w:t>in</w:t>
      </w:r>
      <w:r w:rsidR="00DB2951">
        <w:t xml:space="preserve"> </w:t>
      </w:r>
      <w:r>
        <w:t>unserem</w:t>
      </w:r>
      <w:r w:rsidR="00DB2951">
        <w:t xml:space="preserve"> </w:t>
      </w:r>
      <w:r>
        <w:t>Bild</w:t>
      </w:r>
      <w:r w:rsidR="00DB2951">
        <w:t xml:space="preserve"> </w:t>
      </w:r>
      <w:r>
        <w:t>oder</w:t>
      </w:r>
      <w:r w:rsidR="00DB2951">
        <w:t xml:space="preserve"> </w:t>
      </w:r>
      <w:r>
        <w:t>nach</w:t>
      </w:r>
      <w:r w:rsidR="00DB2951">
        <w:t xml:space="preserve"> </w:t>
      </w:r>
      <w:r>
        <w:t>uns</w:t>
      </w:r>
      <w:r>
        <w:t>e</w:t>
      </w:r>
      <w:r>
        <w:t>ren</w:t>
      </w:r>
      <w:r w:rsidR="00DB2951">
        <w:t xml:space="preserve"> </w:t>
      </w:r>
      <w:r>
        <w:t>Wünschen</w:t>
      </w:r>
      <w:r w:rsidR="00DB2951">
        <w:t xml:space="preserve"> </w:t>
      </w:r>
      <w:r>
        <w:t>formen.</w:t>
      </w:r>
      <w:r w:rsidR="00DB2951">
        <w:t xml:space="preserve"> </w:t>
      </w:r>
      <w:r>
        <w:t>Vielmehr</w:t>
      </w:r>
      <w:r w:rsidR="00DB2951">
        <w:t xml:space="preserve"> </w:t>
      </w:r>
      <w:r>
        <w:t>ist</w:t>
      </w:r>
      <w:r w:rsidR="00DB2951">
        <w:t xml:space="preserve"> </w:t>
      </w:r>
      <w:r>
        <w:t>es</w:t>
      </w:r>
      <w:r w:rsidR="00DB2951">
        <w:t xml:space="preserve"> </w:t>
      </w:r>
      <w:r>
        <w:t>unsere</w:t>
      </w:r>
      <w:r w:rsidR="00DB2951">
        <w:t xml:space="preserve"> </w:t>
      </w:r>
      <w:r>
        <w:t>Aufgabe</w:t>
      </w:r>
      <w:r w:rsidR="00DB2951">
        <w:t xml:space="preserve"> </w:t>
      </w:r>
      <w:r>
        <w:t>zu</w:t>
      </w:r>
      <w:r w:rsidR="00DB2951">
        <w:t xml:space="preserve"> </w:t>
      </w:r>
      <w:r>
        <w:t>fragen,</w:t>
      </w:r>
      <w:r w:rsidR="00DB2951">
        <w:t xml:space="preserve"> </w:t>
      </w:r>
      <w:r>
        <w:t>welchen</w:t>
      </w:r>
      <w:r w:rsidR="00DB2951">
        <w:t xml:space="preserve"> </w:t>
      </w:r>
      <w:r>
        <w:t>Plan</w:t>
      </w:r>
      <w:r w:rsidR="00DB2951">
        <w:t xml:space="preserve"> </w:t>
      </w:r>
      <w:r>
        <w:t>Gott</w:t>
      </w:r>
      <w:r w:rsidR="00DB2951">
        <w:t xml:space="preserve"> </w:t>
      </w:r>
      <w:r>
        <w:t>für</w:t>
      </w:r>
      <w:r w:rsidR="00DB2951">
        <w:t xml:space="preserve"> </w:t>
      </w:r>
      <w:r>
        <w:t>dieses</w:t>
      </w:r>
      <w:r w:rsidR="00DB2951">
        <w:t xml:space="preserve"> </w:t>
      </w:r>
      <w:r>
        <w:t>Kind</w:t>
      </w:r>
      <w:r w:rsidR="00DB2951">
        <w:t xml:space="preserve"> </w:t>
      </w:r>
      <w:r>
        <w:t>hat.</w:t>
      </w:r>
      <w:r w:rsidR="00DB2951">
        <w:t xml:space="preserve"> </w:t>
      </w:r>
      <w:r>
        <w:t>Gott</w:t>
      </w:r>
      <w:r w:rsidR="00DB2951">
        <w:t xml:space="preserve"> </w:t>
      </w:r>
      <w:r>
        <w:t>hat</w:t>
      </w:r>
      <w:r w:rsidR="00DB2951">
        <w:t xml:space="preserve"> </w:t>
      </w:r>
      <w:r>
        <w:t>die</w:t>
      </w:r>
      <w:r w:rsidR="00DB2951">
        <w:t xml:space="preserve"> </w:t>
      </w:r>
      <w:r>
        <w:t>Vielfältigkeit</w:t>
      </w:r>
      <w:r w:rsidR="00DB2951">
        <w:t xml:space="preserve"> </w:t>
      </w:r>
      <w:r>
        <w:t>der</w:t>
      </w:r>
      <w:r w:rsidR="00DB2951">
        <w:t xml:space="preserve"> </w:t>
      </w:r>
      <w:r>
        <w:t>Begabungen</w:t>
      </w:r>
      <w:r w:rsidR="00DB2951">
        <w:t xml:space="preserve"> </w:t>
      </w:r>
      <w:r>
        <w:t>gewollt,</w:t>
      </w:r>
      <w:r w:rsidR="00DB2951">
        <w:t xml:space="preserve"> </w:t>
      </w:r>
      <w:r>
        <w:t>damit</w:t>
      </w:r>
      <w:r w:rsidR="00DB2951">
        <w:t xml:space="preserve"> </w:t>
      </w:r>
      <w:r>
        <w:t>seine</w:t>
      </w:r>
      <w:r w:rsidR="00DB2951">
        <w:t xml:space="preserve"> </w:t>
      </w:r>
      <w:r>
        <w:t>Kinder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Gemeinde</w:t>
      </w:r>
      <w:r w:rsidR="00DB2951">
        <w:t xml:space="preserve"> </w:t>
      </w:r>
      <w:r>
        <w:t>Jesu</w:t>
      </w:r>
      <w:r w:rsidR="00DB2951">
        <w:t xml:space="preserve"> </w:t>
      </w:r>
      <w:r>
        <w:t>sich</w:t>
      </w:r>
      <w:r w:rsidR="00DB2951">
        <w:t xml:space="preserve"> </w:t>
      </w:r>
      <w:r>
        <w:t>gegenseitig</w:t>
      </w:r>
      <w:r w:rsidR="00DB2951">
        <w:t xml:space="preserve"> </w:t>
      </w:r>
      <w:r>
        <w:t>ergänzen</w:t>
      </w:r>
      <w:r w:rsidR="00DB2951">
        <w:t xml:space="preserve"> </w:t>
      </w:r>
      <w:r>
        <w:t>und</w:t>
      </w:r>
      <w:r w:rsidR="00DB2951">
        <w:t xml:space="preserve"> </w:t>
      </w:r>
      <w:r>
        <w:t>g</w:t>
      </w:r>
      <w:r>
        <w:t>e</w:t>
      </w:r>
      <w:r>
        <w:t>meinsam</w:t>
      </w:r>
      <w:r w:rsidR="00DB2951">
        <w:t xml:space="preserve"> </w:t>
      </w:r>
      <w:r>
        <w:t>Gottes</w:t>
      </w:r>
      <w:r w:rsidR="00DB2951">
        <w:t xml:space="preserve"> </w:t>
      </w:r>
      <w:r>
        <w:t>Werk</w:t>
      </w:r>
      <w:r w:rsidR="00DB2951">
        <w:t xml:space="preserve"> </w:t>
      </w:r>
      <w:r>
        <w:t>auf</w:t>
      </w:r>
      <w:r w:rsidR="00DB2951">
        <w:t xml:space="preserve"> </w:t>
      </w:r>
      <w:r>
        <w:t>dieser</w:t>
      </w:r>
      <w:r w:rsidR="00DB2951">
        <w:t xml:space="preserve"> </w:t>
      </w:r>
      <w:r>
        <w:t>Erde</w:t>
      </w:r>
      <w:r w:rsidR="00DB2951">
        <w:t xml:space="preserve"> </w:t>
      </w:r>
      <w:r>
        <w:t>erfüllen</w:t>
      </w:r>
      <w:r w:rsidR="00DB2951">
        <w:t xml:space="preserve"> </w:t>
      </w:r>
      <w:r>
        <w:t>können.</w:t>
      </w:r>
      <w:r w:rsidR="00DB2951">
        <w:t xml:space="preserve"> </w:t>
      </w:r>
      <w:r>
        <w:t>Kinder</w:t>
      </w:r>
      <w:r w:rsidR="00DB2951">
        <w:t xml:space="preserve"> </w:t>
      </w:r>
      <w:r>
        <w:t>Gottes</w:t>
      </w:r>
      <w:r w:rsidR="00DB2951">
        <w:t xml:space="preserve"> </w:t>
      </w:r>
      <w:r>
        <w:t>gehören</w:t>
      </w:r>
      <w:r w:rsidR="00DB2951">
        <w:t xml:space="preserve"> </w:t>
      </w:r>
      <w:r>
        <w:t>zum</w:t>
      </w:r>
      <w:r w:rsidR="00DB2951">
        <w:t xml:space="preserve"> </w:t>
      </w:r>
      <w:r>
        <w:t>Leib</w:t>
      </w:r>
      <w:r w:rsidR="00DB2951">
        <w:t xml:space="preserve"> </w:t>
      </w:r>
      <w:r>
        <w:t>Christi,</w:t>
      </w:r>
      <w:r w:rsidR="00DB2951">
        <w:t xml:space="preserve"> </w:t>
      </w:r>
      <w:r>
        <w:t>der</w:t>
      </w:r>
      <w:r w:rsidR="00DB2951">
        <w:t xml:space="preserve"> </w:t>
      </w:r>
      <w:r>
        <w:t>Gemeinde</w:t>
      </w:r>
      <w:r w:rsidR="00DB2951">
        <w:t xml:space="preserve"> </w:t>
      </w:r>
      <w:r>
        <w:t>J</w:t>
      </w:r>
      <w:r>
        <w:t>e</w:t>
      </w:r>
      <w:r>
        <w:t>su,</w:t>
      </w:r>
      <w:r w:rsidR="00DB2951">
        <w:t xml:space="preserve"> </w:t>
      </w:r>
      <w:r>
        <w:t>und</w:t>
      </w:r>
      <w:r w:rsidR="00DB2951">
        <w:t xml:space="preserve"> </w:t>
      </w:r>
      <w:r>
        <w:t>sollen</w:t>
      </w:r>
      <w:r w:rsidR="00DB2951">
        <w:t xml:space="preserve"> </w:t>
      </w:r>
      <w:r>
        <w:t>in</w:t>
      </w:r>
      <w:r w:rsidR="00DB2951">
        <w:t xml:space="preserve"> </w:t>
      </w:r>
      <w:r>
        <w:t>diesem</w:t>
      </w:r>
      <w:r w:rsidR="00DB2951">
        <w:t xml:space="preserve"> </w:t>
      </w:r>
      <w:r>
        <w:t>Leib</w:t>
      </w:r>
      <w:r w:rsidR="00DB2951">
        <w:t xml:space="preserve"> </w:t>
      </w:r>
      <w:r>
        <w:t>ihre</w:t>
      </w:r>
      <w:r w:rsidR="00DB2951">
        <w:t xml:space="preserve"> </w:t>
      </w:r>
      <w:r>
        <w:t>Fähigkeit</w:t>
      </w:r>
      <w:r w:rsidR="00DB2951">
        <w:t xml:space="preserve"> </w:t>
      </w:r>
      <w:r>
        <w:t>zur</w:t>
      </w:r>
      <w:r w:rsidR="00DB2951">
        <w:t xml:space="preserve"> </w:t>
      </w:r>
      <w:r>
        <w:t>gegenseit</w:t>
      </w:r>
      <w:r>
        <w:t>i</w:t>
      </w:r>
      <w:r>
        <w:t>gen</w:t>
      </w:r>
      <w:r w:rsidR="00DB2951">
        <w:t xml:space="preserve"> </w:t>
      </w:r>
      <w:r>
        <w:t>Erbauung</w:t>
      </w:r>
      <w:r w:rsidR="00DB2951">
        <w:t xml:space="preserve"> </w:t>
      </w:r>
      <w:r>
        <w:t>einsetzen.</w:t>
      </w:r>
      <w:r w:rsidR="00DB2951">
        <w:t xml:space="preserve"> </w:t>
      </w:r>
      <w:r>
        <w:t>Damit</w:t>
      </w:r>
      <w:r w:rsidR="00DB2951">
        <w:t xml:space="preserve"> </w:t>
      </w:r>
      <w:r>
        <w:t>ist</w:t>
      </w:r>
      <w:r w:rsidR="00DB2951">
        <w:t xml:space="preserve"> </w:t>
      </w:r>
      <w:r>
        <w:t>klar,</w:t>
      </w:r>
      <w:r w:rsidR="00DB2951">
        <w:t xml:space="preserve"> </w:t>
      </w:r>
      <w:r>
        <w:t>dass</w:t>
      </w:r>
      <w:r w:rsidR="00DB2951">
        <w:t xml:space="preserve"> </w:t>
      </w:r>
      <w:r>
        <w:t>Gott</w:t>
      </w:r>
      <w:r w:rsidR="00DB2951">
        <w:t xml:space="preserve"> </w:t>
      </w:r>
      <w:r>
        <w:t>keine</w:t>
      </w:r>
      <w:r w:rsidR="00DB2951">
        <w:t xml:space="preserve"> </w:t>
      </w:r>
      <w:r>
        <w:t>I</w:t>
      </w:r>
      <w:r>
        <w:t>n</w:t>
      </w:r>
      <w:r>
        <w:t>dividualisten</w:t>
      </w:r>
      <w:r w:rsidR="00DB2951">
        <w:t xml:space="preserve"> </w:t>
      </w:r>
      <w:r>
        <w:t>wollte,</w:t>
      </w:r>
      <w:r w:rsidR="00DB2951">
        <w:t xml:space="preserve"> </w:t>
      </w:r>
      <w:r>
        <w:t>sondern</w:t>
      </w:r>
      <w:r w:rsidR="00DB2951">
        <w:t xml:space="preserve"> </w:t>
      </w:r>
      <w:r>
        <w:t>in</w:t>
      </w:r>
      <w:r w:rsidR="00DB2951">
        <w:t xml:space="preserve"> </w:t>
      </w:r>
      <w:r>
        <w:t>seiner</w:t>
      </w:r>
      <w:r w:rsidR="00DB2951">
        <w:t xml:space="preserve"> </w:t>
      </w:r>
      <w:r>
        <w:t>Gemeinde</w:t>
      </w:r>
      <w:r w:rsidR="00DB2951">
        <w:t xml:space="preserve"> </w:t>
      </w:r>
      <w:r>
        <w:t>eine</w:t>
      </w:r>
      <w:r w:rsidR="00DB2951">
        <w:t xml:space="preserve"> </w:t>
      </w:r>
      <w:r>
        <w:t>„neue</w:t>
      </w:r>
      <w:r w:rsidR="00DB2951">
        <w:t xml:space="preserve"> </w:t>
      </w:r>
      <w:r>
        <w:t>Menschheit“</w:t>
      </w:r>
      <w:r w:rsidR="00DB2951">
        <w:t xml:space="preserve"> </w:t>
      </w:r>
      <w:r>
        <w:t>geschaffen</w:t>
      </w:r>
      <w:r w:rsidR="00DB2951">
        <w:t xml:space="preserve"> </w:t>
      </w:r>
      <w:r>
        <w:t>hat</w:t>
      </w:r>
      <w:r w:rsidR="00DB2951">
        <w:t xml:space="preserve"> </w:t>
      </w:r>
      <w:r>
        <w:t>(vgl.</w:t>
      </w:r>
      <w:r w:rsidR="00DB2951">
        <w:t xml:space="preserve"> Epheser </w:t>
      </w:r>
      <w:r>
        <w:t>2</w:t>
      </w:r>
      <w:r w:rsidR="00DB2951">
        <w:t>, 1</w:t>
      </w:r>
      <w:r>
        <w:t>5),</w:t>
      </w:r>
      <w:r w:rsidR="00DB2951">
        <w:t xml:space="preserve"> </w:t>
      </w:r>
      <w:r>
        <w:t>die</w:t>
      </w:r>
      <w:r w:rsidR="00DB2951">
        <w:t xml:space="preserve"> </w:t>
      </w:r>
      <w:r>
        <w:t>sein</w:t>
      </w:r>
      <w:r w:rsidR="00DB2951">
        <w:t xml:space="preserve"> </w:t>
      </w:r>
      <w:r>
        <w:t>Werk</w:t>
      </w:r>
      <w:r w:rsidR="00DB2951">
        <w:t xml:space="preserve"> </w:t>
      </w:r>
      <w:r>
        <w:t>ausführt.</w:t>
      </w:r>
      <w:r w:rsidR="00DB2951">
        <w:t xml:space="preserve"> </w:t>
      </w:r>
      <w:r>
        <w:t>So</w:t>
      </w:r>
      <w:r w:rsidR="00DB2951">
        <w:t xml:space="preserve"> </w:t>
      </w:r>
      <w:r>
        <w:t>ist</w:t>
      </w:r>
      <w:r w:rsidR="00DB2951">
        <w:t xml:space="preserve"> </w:t>
      </w:r>
      <w:r>
        <w:t>es</w:t>
      </w:r>
      <w:r w:rsidR="00DB2951">
        <w:t xml:space="preserve"> </w:t>
      </w:r>
      <w:r>
        <w:t>eine</w:t>
      </w:r>
      <w:r w:rsidR="00DB2951">
        <w:t xml:space="preserve"> </w:t>
      </w:r>
      <w:r>
        <w:t>wichtige</w:t>
      </w:r>
      <w:r w:rsidR="00DB2951">
        <w:t xml:space="preserve"> </w:t>
      </w:r>
      <w:r>
        <w:t>Aufgabe,</w:t>
      </w:r>
      <w:r w:rsidR="00DB2951">
        <w:t xml:space="preserve"> </w:t>
      </w:r>
      <w:r>
        <w:t>Kinder</w:t>
      </w:r>
      <w:r w:rsidR="00DB2951">
        <w:t xml:space="preserve"> </w:t>
      </w:r>
      <w:r>
        <w:t>nicht</w:t>
      </w:r>
      <w:r w:rsidR="00DB2951">
        <w:t xml:space="preserve"> </w:t>
      </w:r>
      <w:r>
        <w:t>nur</w:t>
      </w:r>
      <w:r w:rsidR="00DB2951">
        <w:t xml:space="preserve"> </w:t>
      </w:r>
      <w:r>
        <w:t>zum</w:t>
      </w:r>
      <w:r w:rsidR="00DB2951">
        <w:t xml:space="preserve"> </w:t>
      </w:r>
      <w:r>
        <w:t>Glauben</w:t>
      </w:r>
      <w:r w:rsidR="00DB2951">
        <w:t xml:space="preserve"> </w:t>
      </w:r>
      <w:r>
        <w:t>an</w:t>
      </w:r>
      <w:r w:rsidR="00DB2951">
        <w:t xml:space="preserve"> </w:t>
      </w:r>
      <w:r>
        <w:t>Jesus</w:t>
      </w:r>
      <w:r w:rsidR="00DB2951">
        <w:t xml:space="preserve"> </w:t>
      </w:r>
      <w:r>
        <w:t>zu</w:t>
      </w:r>
      <w:r w:rsidR="00DB2951">
        <w:t xml:space="preserve"> </w:t>
      </w:r>
      <w:r>
        <w:t>führen,</w:t>
      </w:r>
      <w:r w:rsidR="00DB2951">
        <w:t xml:space="preserve"> </w:t>
      </w:r>
      <w:r>
        <w:t>sondern</w:t>
      </w:r>
      <w:r w:rsidR="00DB2951">
        <w:t xml:space="preserve"> </w:t>
      </w:r>
      <w:r>
        <w:t>auch</w:t>
      </w:r>
      <w:r w:rsidR="00DB2951">
        <w:t xml:space="preserve"> </w:t>
      </w:r>
      <w:r>
        <w:t>g</w:t>
      </w:r>
      <w:r>
        <w:t>e</w:t>
      </w:r>
      <w:r>
        <w:t>zielt</w:t>
      </w:r>
      <w:r w:rsidR="00DB2951">
        <w:t xml:space="preserve"> </w:t>
      </w:r>
      <w:r>
        <w:t>auf</w:t>
      </w:r>
      <w:r w:rsidR="00DB2951">
        <w:t xml:space="preserve"> </w:t>
      </w:r>
      <w:r>
        <w:t>das</w:t>
      </w:r>
      <w:r w:rsidR="00DB2951">
        <w:t xml:space="preserve"> </w:t>
      </w:r>
      <w:r>
        <w:t>Leben</w:t>
      </w:r>
      <w:r w:rsidR="00DB2951">
        <w:t xml:space="preserve"> </w:t>
      </w:r>
      <w:r>
        <w:t>und</w:t>
      </w:r>
      <w:r w:rsidR="00DB2951">
        <w:t xml:space="preserve"> </w:t>
      </w:r>
      <w:r>
        <w:t>Wirken</w:t>
      </w:r>
      <w:r w:rsidR="00DB2951">
        <w:t xml:space="preserve"> </w:t>
      </w:r>
      <w:r>
        <w:t>in</w:t>
      </w:r>
      <w:r w:rsidR="00DB2951">
        <w:t xml:space="preserve"> </w:t>
      </w:r>
      <w:r>
        <w:t>der</w:t>
      </w:r>
      <w:r w:rsidR="00DB2951">
        <w:t xml:space="preserve"> </w:t>
      </w:r>
      <w:r>
        <w:t>Gemeinde</w:t>
      </w:r>
      <w:r w:rsidR="00DB2951">
        <w:t xml:space="preserve"> </w:t>
      </w:r>
      <w:r>
        <w:t>vorzub</w:t>
      </w:r>
      <w:r>
        <w:t>e</w:t>
      </w:r>
      <w:r>
        <w:t>reiten.</w:t>
      </w:r>
    </w:p>
    <w:p w14:paraId="54EC4C32" w14:textId="77777777" w:rsidR="00FB4DCE" w:rsidRDefault="00FB4DCE">
      <w:pPr>
        <w:pStyle w:val="Textkrper2"/>
      </w:pPr>
    </w:p>
    <w:p w14:paraId="0833FC19" w14:textId="59F35028" w:rsidR="00FB4DCE" w:rsidRDefault="00961A33" w:rsidP="00961A33">
      <w:pPr>
        <w:pStyle w:val="berschrift2"/>
        <w:numPr>
          <w:ilvl w:val="0"/>
          <w:numId w:val="0"/>
        </w:numPr>
      </w:pPr>
      <w:bookmarkStart w:id="60" w:name="_Toc397815812"/>
      <w:bookmarkStart w:id="61" w:name="_Toc504120599"/>
      <w:bookmarkStart w:id="62" w:name="_Toc504120658"/>
      <w:bookmarkStart w:id="63" w:name="_Toc523554529"/>
      <w:bookmarkStart w:id="64" w:name="_Toc523554657"/>
      <w:r>
        <w:t>3.4</w:t>
      </w:r>
      <w:r w:rsidR="00DB2951">
        <w:t xml:space="preserve"> </w:t>
      </w:r>
      <w:r w:rsidR="002A702D">
        <w:t>Die</w:t>
      </w:r>
      <w:r w:rsidR="00DB2951">
        <w:t xml:space="preserve"> </w:t>
      </w:r>
      <w:r w:rsidR="002A702D">
        <w:t>Erziehung</w:t>
      </w:r>
      <w:r w:rsidR="00DB2951">
        <w:t xml:space="preserve"> </w:t>
      </w:r>
      <w:r w:rsidR="002A702D">
        <w:t>für</w:t>
      </w:r>
      <w:r w:rsidR="00DB2951">
        <w:t xml:space="preserve"> </w:t>
      </w:r>
      <w:r w:rsidR="002A702D">
        <w:t>die</w:t>
      </w:r>
      <w:r w:rsidR="00DB2951">
        <w:t xml:space="preserve"> </w:t>
      </w:r>
      <w:r w:rsidR="002A702D">
        <w:t>Gemeinde</w:t>
      </w:r>
      <w:r w:rsidR="00DB2951">
        <w:t xml:space="preserve"> </w:t>
      </w:r>
      <w:r w:rsidR="002A702D">
        <w:t>Jesu</w:t>
      </w:r>
      <w:bookmarkEnd w:id="60"/>
      <w:bookmarkEnd w:id="61"/>
      <w:bookmarkEnd w:id="62"/>
      <w:bookmarkEnd w:id="63"/>
      <w:bookmarkEnd w:id="64"/>
    </w:p>
    <w:p w14:paraId="4D5B0E11" w14:textId="43FE337C" w:rsidR="00FB4DCE" w:rsidRDefault="002A702D" w:rsidP="0037191D">
      <w:pPr>
        <w:rPr>
          <w:color w:val="000000"/>
        </w:rPr>
      </w:pPr>
      <w:r>
        <w:t>Die</w:t>
      </w:r>
      <w:r w:rsidR="00DB2951">
        <w:t xml:space="preserve"> </w:t>
      </w:r>
      <w:r>
        <w:t>Gemeinde</w:t>
      </w:r>
      <w:r w:rsidR="00DB2951">
        <w:t xml:space="preserve"> </w:t>
      </w:r>
      <w:r>
        <w:t>Jesu</w:t>
      </w:r>
      <w:r w:rsidR="00DB2951">
        <w:t xml:space="preserve"> </w:t>
      </w:r>
      <w:r>
        <w:t>ist</w:t>
      </w:r>
      <w:r w:rsidR="00DB2951">
        <w:t xml:space="preserve"> </w:t>
      </w:r>
      <w:r>
        <w:t>keine</w:t>
      </w:r>
      <w:r w:rsidR="00DB2951">
        <w:t xml:space="preserve"> </w:t>
      </w:r>
      <w:r>
        <w:t>menschliche,</w:t>
      </w:r>
      <w:r w:rsidR="00DB2951">
        <w:t xml:space="preserve"> </w:t>
      </w:r>
      <w:r>
        <w:t>sondern</w:t>
      </w:r>
      <w:r w:rsidR="00DB2951">
        <w:t xml:space="preserve"> </w:t>
      </w:r>
      <w:r>
        <w:t>eine</w:t>
      </w:r>
      <w:r w:rsidR="00DB2951">
        <w:t xml:space="preserve"> </w:t>
      </w:r>
      <w:r>
        <w:t>göttliche</w:t>
      </w:r>
      <w:r w:rsidR="00DB2951">
        <w:t xml:space="preserve"> </w:t>
      </w:r>
      <w:r>
        <w:t>Einrichtung.</w:t>
      </w:r>
      <w:r w:rsidR="00DB2951">
        <w:t xml:space="preserve"> </w:t>
      </w:r>
      <w:r>
        <w:t>So</w:t>
      </w:r>
      <w:r w:rsidR="00DB2951">
        <w:t xml:space="preserve"> </w:t>
      </w:r>
      <w:r>
        <w:t>erscheint</w:t>
      </w:r>
      <w:r w:rsidR="00DB2951">
        <w:t xml:space="preserve"> </w:t>
      </w:r>
      <w:r>
        <w:t>im</w:t>
      </w:r>
      <w:r w:rsidR="00DB2951">
        <w:t xml:space="preserve"> </w:t>
      </w:r>
      <w:r>
        <w:t>Neuen</w:t>
      </w:r>
      <w:r w:rsidR="00DB2951">
        <w:t xml:space="preserve"> </w:t>
      </w:r>
      <w:r>
        <w:t>Testament</w:t>
      </w:r>
      <w:r w:rsidR="00DB2951">
        <w:t xml:space="preserve"> </w:t>
      </w:r>
      <w:r>
        <w:t>zwölfmal</w:t>
      </w:r>
      <w:r w:rsidR="00DB2951">
        <w:t xml:space="preserve"> </w:t>
      </w:r>
      <w:r>
        <w:t>der</w:t>
      </w:r>
      <w:r w:rsidR="00DB2951">
        <w:t xml:space="preserve"> </w:t>
      </w:r>
      <w:r>
        <w:t>Ausdruck</w:t>
      </w:r>
      <w:r w:rsidR="00DB2951">
        <w:t xml:space="preserve"> </w:t>
      </w:r>
      <w:r>
        <w:t>„Gemeinde</w:t>
      </w:r>
      <w:r w:rsidR="00DB2951">
        <w:t xml:space="preserve"> </w:t>
      </w:r>
      <w:r>
        <w:t>Gottes“</w:t>
      </w:r>
      <w:r w:rsidR="00DB2951">
        <w:t xml:space="preserve"> </w:t>
      </w:r>
      <w:r>
        <w:t>(z.</w:t>
      </w:r>
      <w:r w:rsidR="00DB2951">
        <w:t xml:space="preserve"> </w:t>
      </w:r>
      <w:r w:rsidR="001E4D31">
        <w:t>B.</w:t>
      </w:r>
      <w:r w:rsidR="00DB2951">
        <w:t xml:space="preserve"> </w:t>
      </w:r>
      <w:r w:rsidR="001E4D31">
        <w:t>1.</w:t>
      </w:r>
      <w:r w:rsidR="00DB2951">
        <w:t xml:space="preserve"> </w:t>
      </w:r>
      <w:r>
        <w:t>Tim</w:t>
      </w:r>
      <w:r w:rsidR="00DB2951">
        <w:t xml:space="preserve"> </w:t>
      </w:r>
      <w:r>
        <w:t>3</w:t>
      </w:r>
      <w:r w:rsidR="00DB2951">
        <w:t>, 1</w:t>
      </w:r>
      <w:r>
        <w:t>5).</w:t>
      </w:r>
      <w:r w:rsidR="00DB2951">
        <w:t xml:space="preserve"> </w:t>
      </w:r>
      <w:r>
        <w:t>Jesus</w:t>
      </w:r>
      <w:r w:rsidR="00DB2951">
        <w:t xml:space="preserve"> </w:t>
      </w:r>
      <w:r>
        <w:t>hat</w:t>
      </w:r>
      <w:r w:rsidR="00DB2951">
        <w:t xml:space="preserve"> </w:t>
      </w:r>
      <w:r>
        <w:t>die</w:t>
      </w:r>
      <w:r w:rsidR="00DB2951">
        <w:t xml:space="preserve"> </w:t>
      </w:r>
      <w:r>
        <w:t>Gemeinde</w:t>
      </w:r>
      <w:r w:rsidR="00DB2951">
        <w:t xml:space="preserve"> </w:t>
      </w:r>
      <w:r>
        <w:t>bestimmt,</w:t>
      </w:r>
      <w:r w:rsidR="00DB2951">
        <w:t xml:space="preserve"> </w:t>
      </w:r>
      <w:r>
        <w:t>„Salz</w:t>
      </w:r>
      <w:r w:rsidR="00DB2951">
        <w:t xml:space="preserve"> </w:t>
      </w:r>
      <w:r>
        <w:t>der</w:t>
      </w:r>
      <w:r w:rsidR="00DB2951">
        <w:t xml:space="preserve"> </w:t>
      </w:r>
      <w:r>
        <w:t>Erde“</w:t>
      </w:r>
      <w:r w:rsidR="00DB2951">
        <w:t xml:space="preserve"> </w:t>
      </w:r>
      <w:r>
        <w:t>und</w:t>
      </w:r>
      <w:r w:rsidR="00DB2951">
        <w:t xml:space="preserve"> </w:t>
      </w:r>
      <w:r>
        <w:t>„Licht</w:t>
      </w:r>
      <w:r w:rsidR="00DB2951">
        <w:t xml:space="preserve"> </w:t>
      </w:r>
      <w:r>
        <w:t>der</w:t>
      </w:r>
      <w:r w:rsidR="00DB2951">
        <w:t xml:space="preserve"> </w:t>
      </w:r>
      <w:r>
        <w:t>Welt“</w:t>
      </w:r>
      <w:r w:rsidR="00DB2951">
        <w:t xml:space="preserve"> </w:t>
      </w:r>
      <w:r>
        <w:t>zu</w:t>
      </w:r>
      <w:r w:rsidR="00DB2951">
        <w:t xml:space="preserve"> </w:t>
      </w:r>
      <w:r>
        <w:t>sein</w:t>
      </w:r>
      <w:r w:rsidR="00DB2951">
        <w:t xml:space="preserve"> </w:t>
      </w:r>
      <w:r>
        <w:t>(</w:t>
      </w:r>
      <w:r w:rsidR="00DB2951">
        <w:t xml:space="preserve">Matthäus </w:t>
      </w:r>
      <w:r>
        <w:t>5</w:t>
      </w:r>
      <w:r w:rsidR="00DB2951">
        <w:t>, 1</w:t>
      </w:r>
      <w:r>
        <w:t>3-16).</w:t>
      </w:r>
      <w:r w:rsidR="00DB2951">
        <w:t xml:space="preserve"> </w:t>
      </w:r>
      <w:r>
        <w:t>Sie</w:t>
      </w:r>
      <w:r w:rsidR="00DB2951">
        <w:t xml:space="preserve"> </w:t>
      </w:r>
      <w:r>
        <w:t>ist</w:t>
      </w:r>
      <w:r w:rsidR="00DB2951">
        <w:t xml:space="preserve"> </w:t>
      </w:r>
      <w:r>
        <w:t>„</w:t>
      </w:r>
      <w:r>
        <w:rPr>
          <w:color w:val="000000"/>
        </w:rPr>
        <w:t>ein</w:t>
      </w:r>
      <w:r w:rsidR="00DB2951">
        <w:rPr>
          <w:color w:val="000000"/>
        </w:rPr>
        <w:t xml:space="preserve"> </w:t>
      </w:r>
      <w:r>
        <w:rPr>
          <w:color w:val="000000"/>
        </w:rPr>
        <w:t>Pfe</w:t>
      </w:r>
      <w:r>
        <w:rPr>
          <w:color w:val="000000"/>
        </w:rPr>
        <w:t>i</w:t>
      </w:r>
      <w:r>
        <w:rPr>
          <w:color w:val="000000"/>
        </w:rPr>
        <w:t>ler</w:t>
      </w:r>
      <w:r w:rsidR="00DB2951">
        <w:rPr>
          <w:color w:val="000000"/>
        </w:rPr>
        <w:t xml:space="preserve"> </w:t>
      </w:r>
      <w:r>
        <w:rPr>
          <w:color w:val="000000"/>
        </w:rPr>
        <w:t>und</w:t>
      </w:r>
      <w:r w:rsidR="00DB2951">
        <w:rPr>
          <w:color w:val="000000"/>
        </w:rPr>
        <w:t xml:space="preserve"> </w:t>
      </w:r>
      <w:r>
        <w:rPr>
          <w:color w:val="000000"/>
        </w:rPr>
        <w:t>eine</w:t>
      </w:r>
      <w:r w:rsidR="00DB2951">
        <w:rPr>
          <w:color w:val="000000"/>
        </w:rPr>
        <w:t xml:space="preserve"> </w:t>
      </w:r>
      <w:r>
        <w:rPr>
          <w:color w:val="000000"/>
        </w:rPr>
        <w:t>Grundfeste</w:t>
      </w:r>
      <w:r w:rsidR="00DB2951">
        <w:rPr>
          <w:color w:val="000000"/>
        </w:rPr>
        <w:t xml:space="preserve"> </w:t>
      </w:r>
      <w:r>
        <w:rPr>
          <w:color w:val="000000"/>
        </w:rPr>
        <w:t>der</w:t>
      </w:r>
      <w:r w:rsidR="00DB2951">
        <w:rPr>
          <w:color w:val="000000"/>
        </w:rPr>
        <w:t xml:space="preserve"> </w:t>
      </w:r>
      <w:r>
        <w:rPr>
          <w:color w:val="000000"/>
        </w:rPr>
        <w:t>Wahrheit“</w:t>
      </w:r>
      <w:r w:rsidR="00DB2951">
        <w:rPr>
          <w:color w:val="000000"/>
        </w:rPr>
        <w:t xml:space="preserve"> </w:t>
      </w:r>
      <w:r>
        <w:rPr>
          <w:color w:val="000000"/>
        </w:rPr>
        <w:t>(1.</w:t>
      </w:r>
      <w:r w:rsidR="00DB2951">
        <w:rPr>
          <w:color w:val="000000"/>
        </w:rPr>
        <w:t xml:space="preserve"> </w:t>
      </w:r>
      <w:r>
        <w:rPr>
          <w:color w:val="000000"/>
        </w:rPr>
        <w:t>Tim</w:t>
      </w:r>
      <w:r w:rsidR="00DB2951">
        <w:rPr>
          <w:color w:val="000000"/>
        </w:rPr>
        <w:t xml:space="preserve"> </w:t>
      </w:r>
      <w:r>
        <w:rPr>
          <w:color w:val="000000"/>
        </w:rPr>
        <w:t>3</w:t>
      </w:r>
      <w:r w:rsidR="00DB2951">
        <w:rPr>
          <w:color w:val="000000"/>
        </w:rPr>
        <w:t>, 1</w:t>
      </w:r>
      <w:r>
        <w:rPr>
          <w:color w:val="000000"/>
        </w:rPr>
        <w:t>5).</w:t>
      </w:r>
      <w:r w:rsidR="00DB2951">
        <w:rPr>
          <w:color w:val="000000"/>
        </w:rPr>
        <w:t xml:space="preserve"> </w:t>
      </w:r>
      <w:r>
        <w:rPr>
          <w:color w:val="000000"/>
        </w:rPr>
        <w:t>Hier</w:t>
      </w:r>
      <w:r w:rsidR="00DB2951">
        <w:rPr>
          <w:color w:val="000000"/>
        </w:rPr>
        <w:t xml:space="preserve"> </w:t>
      </w:r>
      <w:r>
        <w:rPr>
          <w:color w:val="000000"/>
        </w:rPr>
        <w:t>wird</w:t>
      </w:r>
      <w:r w:rsidR="00DB2951">
        <w:rPr>
          <w:color w:val="000000"/>
        </w:rPr>
        <w:t xml:space="preserve"> </w:t>
      </w:r>
      <w:r>
        <w:rPr>
          <w:color w:val="000000"/>
        </w:rPr>
        <w:t>Gottes</w:t>
      </w:r>
      <w:r w:rsidR="00DB2951">
        <w:rPr>
          <w:color w:val="000000"/>
        </w:rPr>
        <w:t xml:space="preserve"> </w:t>
      </w:r>
      <w:r>
        <w:rPr>
          <w:color w:val="000000"/>
        </w:rPr>
        <w:t>Wahrheit</w:t>
      </w:r>
      <w:r w:rsidR="00DB2951">
        <w:rPr>
          <w:color w:val="000000"/>
        </w:rPr>
        <w:t xml:space="preserve"> </w:t>
      </w:r>
      <w:r>
        <w:rPr>
          <w:color w:val="000000"/>
        </w:rPr>
        <w:t>nicht</w:t>
      </w:r>
      <w:r w:rsidR="00DB2951">
        <w:rPr>
          <w:color w:val="000000"/>
        </w:rPr>
        <w:t xml:space="preserve"> </w:t>
      </w:r>
      <w:r>
        <w:rPr>
          <w:color w:val="000000"/>
        </w:rPr>
        <w:t>nur</w:t>
      </w:r>
      <w:r w:rsidR="00DB2951">
        <w:rPr>
          <w:color w:val="000000"/>
        </w:rPr>
        <w:t xml:space="preserve"> </w:t>
      </w:r>
      <w:r>
        <w:rPr>
          <w:color w:val="000000"/>
        </w:rPr>
        <w:t>gelehrt,</w:t>
      </w:r>
      <w:r w:rsidR="00DB2951">
        <w:rPr>
          <w:color w:val="000000"/>
        </w:rPr>
        <w:t xml:space="preserve"> </w:t>
      </w:r>
      <w:r>
        <w:rPr>
          <w:color w:val="000000"/>
        </w:rPr>
        <w:t>sondern</w:t>
      </w:r>
      <w:r w:rsidR="00DB2951">
        <w:rPr>
          <w:color w:val="000000"/>
        </w:rPr>
        <w:t xml:space="preserve"> </w:t>
      </w:r>
      <w:r>
        <w:rPr>
          <w:color w:val="000000"/>
        </w:rPr>
        <w:t>auch</w:t>
      </w:r>
      <w:r w:rsidR="00DB2951">
        <w:rPr>
          <w:color w:val="000000"/>
        </w:rPr>
        <w:t xml:space="preserve"> </w:t>
      </w:r>
      <w:r>
        <w:rPr>
          <w:color w:val="000000"/>
        </w:rPr>
        <w:t>gelebt,</w:t>
      </w:r>
      <w:r w:rsidR="00DB2951">
        <w:rPr>
          <w:color w:val="000000"/>
        </w:rPr>
        <w:t xml:space="preserve"> </w:t>
      </w:r>
      <w:r>
        <w:rPr>
          <w:color w:val="000000"/>
        </w:rPr>
        <w:t>indem</w:t>
      </w:r>
      <w:r w:rsidR="00DB2951">
        <w:rPr>
          <w:color w:val="000000"/>
        </w:rPr>
        <w:t xml:space="preserve"> </w:t>
      </w:r>
      <w:r>
        <w:rPr>
          <w:color w:val="000000"/>
        </w:rPr>
        <w:t>Gottes</w:t>
      </w:r>
      <w:r w:rsidR="00DB2951">
        <w:rPr>
          <w:color w:val="000000"/>
        </w:rPr>
        <w:t xml:space="preserve"> </w:t>
      </w:r>
      <w:r>
        <w:rPr>
          <w:color w:val="000000"/>
        </w:rPr>
        <w:t>Wort</w:t>
      </w:r>
      <w:r w:rsidR="00DB2951">
        <w:rPr>
          <w:color w:val="000000"/>
        </w:rPr>
        <w:t xml:space="preserve"> </w:t>
      </w:r>
      <w:r>
        <w:rPr>
          <w:color w:val="000000"/>
        </w:rPr>
        <w:t>die</w:t>
      </w:r>
      <w:r w:rsidR="00DB2951">
        <w:rPr>
          <w:color w:val="000000"/>
        </w:rPr>
        <w:t xml:space="preserve"> </w:t>
      </w:r>
      <w:r>
        <w:rPr>
          <w:color w:val="000000"/>
        </w:rPr>
        <w:t>Norm</w:t>
      </w:r>
      <w:r w:rsidR="00DB2951">
        <w:rPr>
          <w:color w:val="000000"/>
        </w:rPr>
        <w:t xml:space="preserve"> </w:t>
      </w:r>
      <w:r>
        <w:rPr>
          <w:color w:val="000000"/>
        </w:rPr>
        <w:t>für</w:t>
      </w:r>
      <w:r w:rsidR="00DB2951">
        <w:rPr>
          <w:color w:val="000000"/>
        </w:rPr>
        <w:t xml:space="preserve"> </w:t>
      </w:r>
      <w:r>
        <w:rPr>
          <w:color w:val="000000"/>
        </w:rPr>
        <w:t>das</w:t>
      </w:r>
      <w:r w:rsidR="00DB2951">
        <w:rPr>
          <w:color w:val="000000"/>
        </w:rPr>
        <w:t xml:space="preserve"> </w:t>
      </w:r>
      <w:r>
        <w:rPr>
          <w:color w:val="000000"/>
        </w:rPr>
        <w:t>alltägliche</w:t>
      </w:r>
      <w:r w:rsidR="00DB2951">
        <w:rPr>
          <w:color w:val="000000"/>
        </w:rPr>
        <w:t xml:space="preserve"> </w:t>
      </w:r>
      <w:r>
        <w:rPr>
          <w:color w:val="000000"/>
        </w:rPr>
        <w:t>L</w:t>
      </w:r>
      <w:r>
        <w:rPr>
          <w:color w:val="000000"/>
        </w:rPr>
        <w:t>e</w:t>
      </w:r>
      <w:r>
        <w:rPr>
          <w:color w:val="000000"/>
        </w:rPr>
        <w:t>ben</w:t>
      </w:r>
      <w:r w:rsidR="00DB2951">
        <w:rPr>
          <w:color w:val="000000"/>
        </w:rPr>
        <w:t xml:space="preserve"> </w:t>
      </w:r>
      <w:r>
        <w:rPr>
          <w:color w:val="000000"/>
        </w:rPr>
        <w:t>der</w:t>
      </w:r>
      <w:r w:rsidR="00DB2951">
        <w:rPr>
          <w:color w:val="000000"/>
        </w:rPr>
        <w:t xml:space="preserve"> </w:t>
      </w:r>
      <w:r>
        <w:rPr>
          <w:color w:val="000000"/>
        </w:rPr>
        <w:t>Glieder</w:t>
      </w:r>
      <w:r w:rsidR="00DB2951">
        <w:rPr>
          <w:color w:val="000000"/>
        </w:rPr>
        <w:t xml:space="preserve"> </w:t>
      </w:r>
      <w:r>
        <w:rPr>
          <w:color w:val="000000"/>
        </w:rPr>
        <w:t>ist.</w:t>
      </w:r>
    </w:p>
    <w:p w14:paraId="39378ADA" w14:textId="1BBA1014" w:rsidR="00FB4DCE" w:rsidRDefault="002A702D" w:rsidP="0037191D">
      <w:pPr>
        <w:rPr>
          <w:color w:val="000000"/>
        </w:rPr>
      </w:pPr>
      <w:r>
        <w:rPr>
          <w:color w:val="000000"/>
        </w:rPr>
        <w:t>Durch</w:t>
      </w:r>
      <w:r w:rsidR="00DB2951">
        <w:rPr>
          <w:color w:val="000000"/>
        </w:rPr>
        <w:t xml:space="preserve"> </w:t>
      </w:r>
      <w:r>
        <w:rPr>
          <w:color w:val="000000"/>
        </w:rPr>
        <w:t>die</w:t>
      </w:r>
      <w:r w:rsidR="00DB2951">
        <w:rPr>
          <w:color w:val="000000"/>
        </w:rPr>
        <w:t xml:space="preserve"> </w:t>
      </w:r>
      <w:r>
        <w:rPr>
          <w:color w:val="000000"/>
        </w:rPr>
        <w:t>Wiedergeburt</w:t>
      </w:r>
      <w:r w:rsidR="00DB2951">
        <w:rPr>
          <w:color w:val="000000"/>
        </w:rPr>
        <w:t xml:space="preserve"> </w:t>
      </w:r>
      <w:r>
        <w:rPr>
          <w:color w:val="000000"/>
        </w:rPr>
        <w:t>fügt</w:t>
      </w:r>
      <w:r w:rsidR="00DB2951">
        <w:rPr>
          <w:color w:val="000000"/>
        </w:rPr>
        <w:t xml:space="preserve"> </w:t>
      </w:r>
      <w:r>
        <w:rPr>
          <w:color w:val="000000"/>
        </w:rPr>
        <w:t>uns</w:t>
      </w:r>
      <w:r w:rsidR="00DB2951">
        <w:rPr>
          <w:color w:val="000000"/>
        </w:rPr>
        <w:t xml:space="preserve"> </w:t>
      </w:r>
      <w:r>
        <w:rPr>
          <w:color w:val="000000"/>
        </w:rPr>
        <w:t>der</w:t>
      </w:r>
      <w:r w:rsidR="00DB2951">
        <w:rPr>
          <w:color w:val="000000"/>
        </w:rPr>
        <w:t xml:space="preserve"> </w:t>
      </w:r>
      <w:r>
        <w:rPr>
          <w:color w:val="000000"/>
        </w:rPr>
        <w:t>Heilige</w:t>
      </w:r>
      <w:r w:rsidR="00DB2951">
        <w:rPr>
          <w:color w:val="000000"/>
        </w:rPr>
        <w:t xml:space="preserve"> </w:t>
      </w:r>
      <w:r>
        <w:rPr>
          <w:color w:val="000000"/>
        </w:rPr>
        <w:t>Geist</w:t>
      </w:r>
      <w:r w:rsidR="00DB2951">
        <w:rPr>
          <w:color w:val="000000"/>
        </w:rPr>
        <w:t xml:space="preserve"> </w:t>
      </w:r>
      <w:r>
        <w:rPr>
          <w:color w:val="000000"/>
        </w:rPr>
        <w:t>i</w:t>
      </w:r>
      <w:r w:rsidR="00DC1239">
        <w:rPr>
          <w:color w:val="000000"/>
        </w:rPr>
        <w:t>n</w:t>
      </w:r>
      <w:r w:rsidR="00DB2951">
        <w:rPr>
          <w:color w:val="000000"/>
        </w:rPr>
        <w:t xml:space="preserve"> </w:t>
      </w:r>
      <w:r w:rsidR="00DC1239">
        <w:rPr>
          <w:color w:val="000000"/>
        </w:rPr>
        <w:t>den</w:t>
      </w:r>
      <w:r w:rsidR="00DB2951">
        <w:rPr>
          <w:color w:val="000000"/>
        </w:rPr>
        <w:t xml:space="preserve"> </w:t>
      </w:r>
      <w:r w:rsidR="00DC1239">
        <w:rPr>
          <w:color w:val="000000"/>
        </w:rPr>
        <w:t>Leib</w:t>
      </w:r>
      <w:r w:rsidR="00DB2951">
        <w:rPr>
          <w:color w:val="000000"/>
        </w:rPr>
        <w:t xml:space="preserve"> </w:t>
      </w:r>
      <w:r w:rsidR="00DC1239">
        <w:rPr>
          <w:color w:val="000000"/>
        </w:rPr>
        <w:t>Christi</w:t>
      </w:r>
      <w:r w:rsidR="00DB2951">
        <w:rPr>
          <w:color w:val="000000"/>
        </w:rPr>
        <w:t xml:space="preserve"> </w:t>
      </w:r>
      <w:r w:rsidR="00DC1239">
        <w:rPr>
          <w:color w:val="000000"/>
        </w:rPr>
        <w:t>ein</w:t>
      </w:r>
      <w:r w:rsidR="00DB2951">
        <w:rPr>
          <w:color w:val="000000"/>
        </w:rPr>
        <w:t xml:space="preserve"> </w:t>
      </w:r>
      <w:r w:rsidR="00DC1239">
        <w:rPr>
          <w:color w:val="000000"/>
        </w:rPr>
        <w:t>(vgl.</w:t>
      </w:r>
      <w:r w:rsidR="00DB2951">
        <w:rPr>
          <w:color w:val="000000"/>
        </w:rPr>
        <w:t xml:space="preserve"> </w:t>
      </w:r>
      <w:r w:rsidR="00DC1239">
        <w:rPr>
          <w:color w:val="000000"/>
        </w:rPr>
        <w:t>1</w:t>
      </w:r>
      <w:r w:rsidR="00DB2951">
        <w:rPr>
          <w:color w:val="000000"/>
        </w:rPr>
        <w:t xml:space="preserve">. Korinther </w:t>
      </w:r>
      <w:r>
        <w:rPr>
          <w:color w:val="000000"/>
        </w:rPr>
        <w:t>12</w:t>
      </w:r>
      <w:r w:rsidR="00DB2951">
        <w:rPr>
          <w:color w:val="000000"/>
        </w:rPr>
        <w:t>, 1</w:t>
      </w:r>
      <w:r>
        <w:rPr>
          <w:color w:val="000000"/>
        </w:rPr>
        <w:t>3).</w:t>
      </w:r>
      <w:r w:rsidR="00DB2951">
        <w:rPr>
          <w:color w:val="000000"/>
        </w:rPr>
        <w:t xml:space="preserve"> </w:t>
      </w:r>
      <w:r>
        <w:rPr>
          <w:color w:val="000000"/>
        </w:rPr>
        <w:t>Innerlich</w:t>
      </w:r>
      <w:r w:rsidR="00DB2951">
        <w:rPr>
          <w:color w:val="000000"/>
        </w:rPr>
        <w:t xml:space="preserve"> </w:t>
      </w:r>
      <w:r>
        <w:rPr>
          <w:color w:val="000000"/>
        </w:rPr>
        <w:t>gehört</w:t>
      </w:r>
      <w:r w:rsidR="00DB2951">
        <w:rPr>
          <w:color w:val="000000"/>
        </w:rPr>
        <w:t xml:space="preserve"> </w:t>
      </w:r>
      <w:r>
        <w:rPr>
          <w:color w:val="000000"/>
        </w:rPr>
        <w:t>der</w:t>
      </w:r>
      <w:r w:rsidR="00DB2951">
        <w:rPr>
          <w:color w:val="000000"/>
        </w:rPr>
        <w:t xml:space="preserve"> </w:t>
      </w:r>
      <w:r>
        <w:rPr>
          <w:color w:val="000000"/>
        </w:rPr>
        <w:t>wiedergeborene</w:t>
      </w:r>
      <w:r w:rsidR="00DB2951">
        <w:rPr>
          <w:color w:val="000000"/>
        </w:rPr>
        <w:t xml:space="preserve"> </w:t>
      </w:r>
      <w:r>
        <w:rPr>
          <w:color w:val="000000"/>
        </w:rPr>
        <w:t>Christ</w:t>
      </w:r>
      <w:r w:rsidR="00DB2951">
        <w:rPr>
          <w:color w:val="000000"/>
        </w:rPr>
        <w:t xml:space="preserve"> </w:t>
      </w:r>
      <w:r>
        <w:rPr>
          <w:color w:val="000000"/>
        </w:rPr>
        <w:t>also</w:t>
      </w:r>
      <w:r w:rsidR="00DB2951">
        <w:rPr>
          <w:color w:val="000000"/>
        </w:rPr>
        <w:t xml:space="preserve"> </w:t>
      </w:r>
      <w:r>
        <w:rPr>
          <w:color w:val="000000"/>
        </w:rPr>
        <w:t>zur</w:t>
      </w:r>
      <w:r w:rsidR="00DB2951">
        <w:rPr>
          <w:color w:val="000000"/>
        </w:rPr>
        <w:t xml:space="preserve"> </w:t>
      </w:r>
      <w:r>
        <w:rPr>
          <w:color w:val="000000"/>
        </w:rPr>
        <w:t>Gemeinde</w:t>
      </w:r>
      <w:r w:rsidR="00DB2951">
        <w:rPr>
          <w:color w:val="000000"/>
        </w:rPr>
        <w:t xml:space="preserve"> </w:t>
      </w:r>
      <w:r>
        <w:rPr>
          <w:color w:val="000000"/>
        </w:rPr>
        <w:t>Jesu.</w:t>
      </w:r>
      <w:r w:rsidR="00DB2951">
        <w:rPr>
          <w:color w:val="000000"/>
        </w:rPr>
        <w:t xml:space="preserve"> </w:t>
      </w:r>
      <w:r>
        <w:rPr>
          <w:color w:val="000000"/>
        </w:rPr>
        <w:t>Äuße</w:t>
      </w:r>
      <w:r>
        <w:rPr>
          <w:color w:val="000000"/>
        </w:rPr>
        <w:t>r</w:t>
      </w:r>
      <w:r>
        <w:rPr>
          <w:color w:val="000000"/>
        </w:rPr>
        <w:t>lich</w:t>
      </w:r>
      <w:r w:rsidR="00DB2951">
        <w:rPr>
          <w:color w:val="000000"/>
        </w:rPr>
        <w:t xml:space="preserve"> </w:t>
      </w:r>
      <w:r>
        <w:rPr>
          <w:color w:val="000000"/>
        </w:rPr>
        <w:t>muss</w:t>
      </w:r>
      <w:r w:rsidR="00DB2951">
        <w:rPr>
          <w:color w:val="000000"/>
        </w:rPr>
        <w:t xml:space="preserve"> </w:t>
      </w:r>
      <w:r>
        <w:rPr>
          <w:color w:val="000000"/>
        </w:rPr>
        <w:t>das</w:t>
      </w:r>
      <w:r w:rsidR="00DB2951">
        <w:rPr>
          <w:color w:val="000000"/>
        </w:rPr>
        <w:t xml:space="preserve"> </w:t>
      </w:r>
      <w:r>
        <w:rPr>
          <w:color w:val="000000"/>
        </w:rPr>
        <w:t>auch</w:t>
      </w:r>
      <w:r w:rsidR="00DB2951">
        <w:rPr>
          <w:color w:val="000000"/>
        </w:rPr>
        <w:t xml:space="preserve"> </w:t>
      </w:r>
      <w:r>
        <w:rPr>
          <w:color w:val="000000"/>
        </w:rPr>
        <w:t>sichtbar</w:t>
      </w:r>
      <w:r w:rsidR="00DB2951">
        <w:rPr>
          <w:color w:val="000000"/>
        </w:rPr>
        <w:t xml:space="preserve"> </w:t>
      </w:r>
      <w:r>
        <w:rPr>
          <w:color w:val="000000"/>
        </w:rPr>
        <w:t>werden,</w:t>
      </w:r>
      <w:r w:rsidR="00DB2951">
        <w:rPr>
          <w:color w:val="000000"/>
        </w:rPr>
        <w:t xml:space="preserve"> </w:t>
      </w:r>
      <w:r>
        <w:rPr>
          <w:color w:val="000000"/>
        </w:rPr>
        <w:t>indem</w:t>
      </w:r>
      <w:r w:rsidR="00DB2951">
        <w:rPr>
          <w:color w:val="000000"/>
        </w:rPr>
        <w:t xml:space="preserve"> </w:t>
      </w:r>
      <w:r>
        <w:rPr>
          <w:color w:val="000000"/>
        </w:rPr>
        <w:t>er</w:t>
      </w:r>
      <w:r w:rsidR="00DB2951">
        <w:rPr>
          <w:color w:val="000000"/>
        </w:rPr>
        <w:t xml:space="preserve"> </w:t>
      </w:r>
      <w:r>
        <w:rPr>
          <w:color w:val="000000"/>
        </w:rPr>
        <w:t>bereit</w:t>
      </w:r>
      <w:r w:rsidR="00DB2951">
        <w:rPr>
          <w:color w:val="000000"/>
        </w:rPr>
        <w:t xml:space="preserve"> </w:t>
      </w:r>
      <w:r>
        <w:rPr>
          <w:color w:val="000000"/>
        </w:rPr>
        <w:t>ist,</w:t>
      </w:r>
      <w:r w:rsidR="00DB2951">
        <w:rPr>
          <w:color w:val="000000"/>
        </w:rPr>
        <w:t xml:space="preserve"> </w:t>
      </w:r>
      <w:r>
        <w:rPr>
          <w:color w:val="000000"/>
        </w:rPr>
        <w:t>ve</w:t>
      </w:r>
      <w:r>
        <w:rPr>
          <w:color w:val="000000"/>
        </w:rPr>
        <w:t>r</w:t>
      </w:r>
      <w:r>
        <w:rPr>
          <w:color w:val="000000"/>
        </w:rPr>
        <w:t>bin</w:t>
      </w:r>
      <w:r>
        <w:rPr>
          <w:color w:val="000000"/>
        </w:rPr>
        <w:t>d</w:t>
      </w:r>
      <w:r>
        <w:rPr>
          <w:color w:val="000000"/>
        </w:rPr>
        <w:t>lich</w:t>
      </w:r>
      <w:r w:rsidR="00DB2951">
        <w:rPr>
          <w:color w:val="000000"/>
        </w:rPr>
        <w:t xml:space="preserve"> </w:t>
      </w:r>
      <w:r>
        <w:rPr>
          <w:color w:val="000000"/>
        </w:rPr>
        <w:t>im</w:t>
      </w:r>
      <w:r w:rsidR="00DB2951">
        <w:rPr>
          <w:color w:val="000000"/>
        </w:rPr>
        <w:t xml:space="preserve"> </w:t>
      </w:r>
      <w:r>
        <w:rPr>
          <w:color w:val="000000"/>
        </w:rPr>
        <w:t>Gemeindeleben</w:t>
      </w:r>
      <w:r w:rsidR="00DB2951">
        <w:rPr>
          <w:color w:val="000000"/>
        </w:rPr>
        <w:t xml:space="preserve"> </w:t>
      </w:r>
      <w:r>
        <w:rPr>
          <w:color w:val="000000"/>
        </w:rPr>
        <w:t>mitzumachen.</w:t>
      </w:r>
      <w:r w:rsidR="00DB2951">
        <w:rPr>
          <w:color w:val="000000"/>
        </w:rPr>
        <w:t xml:space="preserve"> </w:t>
      </w:r>
      <w:r>
        <w:rPr>
          <w:color w:val="000000"/>
        </w:rPr>
        <w:t>In</w:t>
      </w:r>
      <w:r w:rsidR="00DB2951">
        <w:rPr>
          <w:color w:val="000000"/>
        </w:rPr>
        <w:t xml:space="preserve"> </w:t>
      </w:r>
      <w:r>
        <w:rPr>
          <w:color w:val="000000"/>
        </w:rPr>
        <w:t>der</w:t>
      </w:r>
      <w:r w:rsidR="00DB2951">
        <w:rPr>
          <w:color w:val="000000"/>
        </w:rPr>
        <w:t xml:space="preserve"> </w:t>
      </w:r>
      <w:r>
        <w:rPr>
          <w:color w:val="000000"/>
        </w:rPr>
        <w:t>Gemeinde</w:t>
      </w:r>
      <w:r w:rsidR="00DB2951">
        <w:rPr>
          <w:color w:val="000000"/>
        </w:rPr>
        <w:t xml:space="preserve"> </w:t>
      </w:r>
      <w:r>
        <w:rPr>
          <w:color w:val="000000"/>
        </w:rPr>
        <w:t>fü</w:t>
      </w:r>
      <w:r>
        <w:rPr>
          <w:color w:val="000000"/>
        </w:rPr>
        <w:t>h</w:t>
      </w:r>
      <w:r>
        <w:rPr>
          <w:color w:val="000000"/>
        </w:rPr>
        <w:t>len</w:t>
      </w:r>
      <w:r w:rsidR="00DB2951">
        <w:rPr>
          <w:color w:val="000000"/>
        </w:rPr>
        <w:t xml:space="preserve"> </w:t>
      </w:r>
      <w:r>
        <w:rPr>
          <w:color w:val="000000"/>
        </w:rPr>
        <w:t>sich</w:t>
      </w:r>
      <w:r w:rsidR="00DB2951">
        <w:rPr>
          <w:color w:val="000000"/>
        </w:rPr>
        <w:t xml:space="preserve"> </w:t>
      </w:r>
      <w:r>
        <w:rPr>
          <w:color w:val="000000"/>
        </w:rPr>
        <w:t>die</w:t>
      </w:r>
      <w:r w:rsidR="00DB2951">
        <w:rPr>
          <w:color w:val="000000"/>
        </w:rPr>
        <w:t xml:space="preserve"> </w:t>
      </w:r>
      <w:r>
        <w:rPr>
          <w:color w:val="000000"/>
        </w:rPr>
        <w:t>Glieder</w:t>
      </w:r>
      <w:r w:rsidR="00DB2951">
        <w:rPr>
          <w:color w:val="000000"/>
        </w:rPr>
        <w:t xml:space="preserve"> </w:t>
      </w:r>
      <w:r>
        <w:rPr>
          <w:color w:val="000000"/>
        </w:rPr>
        <w:t>gegenseitig</w:t>
      </w:r>
      <w:r w:rsidR="00DB2951">
        <w:rPr>
          <w:color w:val="000000"/>
        </w:rPr>
        <w:t xml:space="preserve"> </w:t>
      </w:r>
      <w:r>
        <w:rPr>
          <w:color w:val="000000"/>
        </w:rPr>
        <w:t>angenommen</w:t>
      </w:r>
      <w:r w:rsidR="00DB2951">
        <w:rPr>
          <w:color w:val="000000"/>
        </w:rPr>
        <w:t xml:space="preserve"> </w:t>
      </w:r>
      <w:r>
        <w:rPr>
          <w:color w:val="000000"/>
        </w:rPr>
        <w:t>und</w:t>
      </w:r>
      <w:r w:rsidR="00DB2951">
        <w:rPr>
          <w:color w:val="000000"/>
        </w:rPr>
        <w:t xml:space="preserve"> </w:t>
      </w:r>
      <w:r>
        <w:rPr>
          <w:color w:val="000000"/>
        </w:rPr>
        <w:t>durch</w:t>
      </w:r>
      <w:r w:rsidR="00DB2951">
        <w:rPr>
          <w:color w:val="000000"/>
        </w:rPr>
        <w:t xml:space="preserve"> </w:t>
      </w:r>
      <w:r>
        <w:rPr>
          <w:color w:val="000000"/>
        </w:rPr>
        <w:t>das</w:t>
      </w:r>
      <w:r w:rsidR="00DB2951">
        <w:rPr>
          <w:color w:val="000000"/>
        </w:rPr>
        <w:t xml:space="preserve"> </w:t>
      </w:r>
      <w:r>
        <w:rPr>
          <w:color w:val="000000"/>
        </w:rPr>
        <w:t>Band</w:t>
      </w:r>
      <w:r w:rsidR="00DB2951">
        <w:rPr>
          <w:color w:val="000000"/>
        </w:rPr>
        <w:t xml:space="preserve"> </w:t>
      </w:r>
      <w:r>
        <w:rPr>
          <w:color w:val="000000"/>
        </w:rPr>
        <w:t>der</w:t>
      </w:r>
      <w:r w:rsidR="00DB2951">
        <w:rPr>
          <w:color w:val="000000"/>
        </w:rPr>
        <w:t xml:space="preserve"> </w:t>
      </w:r>
      <w:r>
        <w:rPr>
          <w:color w:val="000000"/>
        </w:rPr>
        <w:t>Liebe</w:t>
      </w:r>
      <w:r w:rsidR="00DB2951">
        <w:rPr>
          <w:color w:val="000000"/>
        </w:rPr>
        <w:t xml:space="preserve"> </w:t>
      </w:r>
      <w:r>
        <w:rPr>
          <w:color w:val="000000"/>
        </w:rPr>
        <w:t>getragen</w:t>
      </w:r>
      <w:r w:rsidR="00DB2951">
        <w:rPr>
          <w:color w:val="000000"/>
        </w:rPr>
        <w:t xml:space="preserve"> </w:t>
      </w:r>
      <w:r>
        <w:rPr>
          <w:color w:val="000000"/>
        </w:rPr>
        <w:t>(vgl.</w:t>
      </w:r>
      <w:r w:rsidR="00DB2951">
        <w:rPr>
          <w:color w:val="000000"/>
        </w:rPr>
        <w:t xml:space="preserve"> Kolosser </w:t>
      </w:r>
      <w:r>
        <w:rPr>
          <w:color w:val="000000"/>
        </w:rPr>
        <w:t>3</w:t>
      </w:r>
      <w:r w:rsidR="00DB2951">
        <w:rPr>
          <w:color w:val="000000"/>
        </w:rPr>
        <w:t>, 1</w:t>
      </w:r>
      <w:r>
        <w:rPr>
          <w:color w:val="000000"/>
        </w:rPr>
        <w:t>2-15).</w:t>
      </w:r>
    </w:p>
    <w:p w14:paraId="22D69D85" w14:textId="524E7EF6" w:rsidR="00EC5CC5" w:rsidRDefault="002A702D" w:rsidP="00FA7D63">
      <w:r>
        <w:t>Wie</w:t>
      </w:r>
      <w:r w:rsidR="00DB2951">
        <w:t xml:space="preserve"> </w:t>
      </w:r>
      <w:r>
        <w:t>können</w:t>
      </w:r>
      <w:r w:rsidR="00DB2951">
        <w:t xml:space="preserve"> </w:t>
      </w:r>
      <w:r>
        <w:t>wir</w:t>
      </w:r>
      <w:r w:rsidR="00DB2951">
        <w:t xml:space="preserve"> </w:t>
      </w:r>
      <w:r>
        <w:t>Kinder</w:t>
      </w:r>
      <w:r w:rsidR="00DB2951">
        <w:t xml:space="preserve"> </w:t>
      </w:r>
      <w:r>
        <w:t>zu</w:t>
      </w:r>
      <w:r w:rsidR="00DB2951">
        <w:t xml:space="preserve"> </w:t>
      </w:r>
      <w:r>
        <w:t>einem</w:t>
      </w:r>
      <w:r w:rsidR="00DB2951">
        <w:t xml:space="preserve"> </w:t>
      </w:r>
      <w:r>
        <w:t>verbildlichen</w:t>
      </w:r>
      <w:r w:rsidR="00DB2951">
        <w:t xml:space="preserve"> </w:t>
      </w:r>
      <w:r>
        <w:t>Gemeind</w:t>
      </w:r>
      <w:r>
        <w:t>e</w:t>
      </w:r>
      <w:r>
        <w:t>leben</w:t>
      </w:r>
      <w:r w:rsidR="00DB2951">
        <w:t xml:space="preserve"> </w:t>
      </w:r>
      <w:r>
        <w:t>führen?</w:t>
      </w:r>
      <w:r>
        <w:rPr>
          <w:rStyle w:val="Funotenzeichen"/>
          <w:color w:val="000000"/>
        </w:rPr>
        <w:footnoteReference w:id="24"/>
      </w:r>
      <w:r w:rsidR="00DB2951">
        <w:t xml:space="preserve"> </w:t>
      </w:r>
      <w:r>
        <w:t>Eine</w:t>
      </w:r>
      <w:r w:rsidR="00DB2951">
        <w:t xml:space="preserve"> </w:t>
      </w:r>
      <w:r>
        <w:t>wichtige</w:t>
      </w:r>
      <w:r w:rsidR="00DB2951">
        <w:t xml:space="preserve"> </w:t>
      </w:r>
      <w:r>
        <w:t>Voraussetzung</w:t>
      </w:r>
      <w:r w:rsidR="00DB2951">
        <w:t xml:space="preserve"> </w:t>
      </w:r>
      <w:r>
        <w:t>ist,</w:t>
      </w:r>
      <w:r w:rsidR="00DB2951">
        <w:t xml:space="preserve"> </w:t>
      </w:r>
      <w:r>
        <w:t>dass</w:t>
      </w:r>
      <w:r w:rsidR="00DB2951">
        <w:t xml:space="preserve"> </w:t>
      </w:r>
      <w:r>
        <w:t>wir</w:t>
      </w:r>
      <w:r w:rsidR="00DB2951">
        <w:t xml:space="preserve"> </w:t>
      </w:r>
      <w:r>
        <w:t>selb</w:t>
      </w:r>
      <w:r w:rsidR="00BA1C97">
        <w:t>st</w:t>
      </w:r>
      <w:r w:rsidR="00DB2951">
        <w:t xml:space="preserve"> </w:t>
      </w:r>
      <w:r>
        <w:t>die</w:t>
      </w:r>
      <w:r w:rsidR="00DB2951">
        <w:t xml:space="preserve"> </w:t>
      </w:r>
      <w:r>
        <w:t>Gemeindeanlässe</w:t>
      </w:r>
      <w:r w:rsidR="00DB2951">
        <w:t xml:space="preserve"> </w:t>
      </w:r>
      <w:r>
        <w:t>treu</w:t>
      </w:r>
      <w:r w:rsidR="00DB2951">
        <w:t xml:space="preserve"> </w:t>
      </w:r>
      <w:r>
        <w:t>besuchen</w:t>
      </w:r>
      <w:r w:rsidR="00DB2951">
        <w:t xml:space="preserve"> </w:t>
      </w:r>
      <w:r>
        <w:t>und</w:t>
      </w:r>
      <w:r w:rsidR="00DB2951">
        <w:t xml:space="preserve"> </w:t>
      </w:r>
      <w:r>
        <w:t>verbindlich</w:t>
      </w:r>
      <w:r w:rsidR="00DB2951">
        <w:t xml:space="preserve"> </w:t>
      </w:r>
      <w:r>
        <w:t>am</w:t>
      </w:r>
      <w:r w:rsidR="00DB2951">
        <w:t xml:space="preserve"> </w:t>
      </w:r>
      <w:r>
        <w:t>Gemeindeleben</w:t>
      </w:r>
      <w:r w:rsidR="00DB2951">
        <w:t xml:space="preserve"> </w:t>
      </w:r>
      <w:r>
        <w:t>teilnehmen.</w:t>
      </w:r>
      <w:r w:rsidR="00DB2951">
        <w:t xml:space="preserve"> </w:t>
      </w:r>
      <w:r>
        <w:t>Wer</w:t>
      </w:r>
      <w:r w:rsidR="00DB2951">
        <w:t xml:space="preserve"> </w:t>
      </w:r>
      <w:r>
        <w:t>ständig</w:t>
      </w:r>
      <w:r w:rsidR="00DB2951">
        <w:t xml:space="preserve"> </w:t>
      </w:r>
      <w:r>
        <w:t>über</w:t>
      </w:r>
      <w:r w:rsidR="00DB2951">
        <w:t xml:space="preserve"> </w:t>
      </w:r>
      <w:r>
        <w:t>die</w:t>
      </w:r>
      <w:r w:rsidR="00DB2951">
        <w:t xml:space="preserve"> </w:t>
      </w:r>
      <w:r>
        <w:t>G</w:t>
      </w:r>
      <w:r>
        <w:t>e</w:t>
      </w:r>
      <w:r>
        <w:t>meinde</w:t>
      </w:r>
      <w:r w:rsidR="00DB2951">
        <w:t xml:space="preserve"> </w:t>
      </w:r>
      <w:r>
        <w:t>schimpft,</w:t>
      </w:r>
      <w:r w:rsidR="00DB2951">
        <w:t xml:space="preserve"> </w:t>
      </w:r>
      <w:r>
        <w:t>wird</w:t>
      </w:r>
      <w:r w:rsidR="00DB2951">
        <w:t xml:space="preserve"> </w:t>
      </w:r>
      <w:r>
        <w:t>die</w:t>
      </w:r>
      <w:r w:rsidR="00DB2951">
        <w:t xml:space="preserve"> </w:t>
      </w:r>
      <w:r>
        <w:t>Kinder</w:t>
      </w:r>
      <w:r w:rsidR="00DB2951">
        <w:t xml:space="preserve"> </w:t>
      </w:r>
      <w:r>
        <w:t>nicht</w:t>
      </w:r>
      <w:r w:rsidR="00DB2951">
        <w:t xml:space="preserve"> </w:t>
      </w:r>
      <w:r>
        <w:t>für</w:t>
      </w:r>
      <w:r w:rsidR="00DB2951">
        <w:t xml:space="preserve"> </w:t>
      </w:r>
      <w:r>
        <w:t>sie</w:t>
      </w:r>
      <w:r w:rsidR="00DB2951">
        <w:t xml:space="preserve"> </w:t>
      </w:r>
      <w:r>
        <w:t>begeistern</w:t>
      </w:r>
      <w:r w:rsidR="00DB2951">
        <w:t xml:space="preserve"> </w:t>
      </w:r>
      <w:r>
        <w:t>können.</w:t>
      </w:r>
      <w:r w:rsidR="00DB2951">
        <w:t xml:space="preserve"> </w:t>
      </w:r>
      <w:r>
        <w:t>Wer</w:t>
      </w:r>
      <w:r w:rsidR="00DB2951">
        <w:t xml:space="preserve"> </w:t>
      </w:r>
      <w:r>
        <w:t>aber</w:t>
      </w:r>
      <w:r w:rsidR="00DB2951">
        <w:t xml:space="preserve"> </w:t>
      </w:r>
      <w:r>
        <w:t>trotz</w:t>
      </w:r>
      <w:r w:rsidR="00DB2951">
        <w:t xml:space="preserve"> </w:t>
      </w:r>
      <w:r>
        <w:t>Fehler</w:t>
      </w:r>
      <w:r w:rsidR="00DB2951">
        <w:t xml:space="preserve"> </w:t>
      </w:r>
      <w:r>
        <w:t>und</w:t>
      </w:r>
      <w:r w:rsidR="00DB2951">
        <w:t xml:space="preserve"> </w:t>
      </w:r>
      <w:r>
        <w:t>Schwächen</w:t>
      </w:r>
      <w:r w:rsidR="00DB2951">
        <w:t xml:space="preserve"> </w:t>
      </w:r>
      <w:r>
        <w:t>der</w:t>
      </w:r>
      <w:r w:rsidR="00DB2951">
        <w:t xml:space="preserve"> </w:t>
      </w:r>
      <w:r>
        <w:t>Gemei</w:t>
      </w:r>
      <w:r>
        <w:t>n</w:t>
      </w:r>
      <w:r>
        <w:t>de</w:t>
      </w:r>
      <w:r w:rsidR="00DB2951">
        <w:t xml:space="preserve"> </w:t>
      </w:r>
      <w:r>
        <w:t>aus</w:t>
      </w:r>
      <w:r w:rsidR="00DB2951">
        <w:t xml:space="preserve"> </w:t>
      </w:r>
      <w:r>
        <w:t>Liebe</w:t>
      </w:r>
      <w:r w:rsidR="00DB2951">
        <w:t xml:space="preserve"> </w:t>
      </w:r>
      <w:r>
        <w:t>zu</w:t>
      </w:r>
      <w:r w:rsidR="00DB2951">
        <w:t xml:space="preserve"> </w:t>
      </w:r>
      <w:r>
        <w:t>Jesus</w:t>
      </w:r>
      <w:r w:rsidR="00DB2951">
        <w:t xml:space="preserve"> </w:t>
      </w:r>
      <w:r>
        <w:t>und</w:t>
      </w:r>
      <w:r w:rsidR="00DB2951">
        <w:t xml:space="preserve"> </w:t>
      </w:r>
      <w:r>
        <w:t>zu</w:t>
      </w:r>
      <w:r w:rsidR="00DB2951">
        <w:t xml:space="preserve"> </w:t>
      </w:r>
      <w:r>
        <w:t>seiner</w:t>
      </w:r>
      <w:r w:rsidR="00DB2951">
        <w:t xml:space="preserve"> </w:t>
      </w:r>
      <w:r>
        <w:t>Gemeinde</w:t>
      </w:r>
      <w:r w:rsidR="00DB2951">
        <w:t xml:space="preserve"> </w:t>
      </w:r>
      <w:r>
        <w:t>durch</w:t>
      </w:r>
      <w:r w:rsidR="00DB2951">
        <w:t xml:space="preserve"> </w:t>
      </w:r>
      <w:r>
        <w:t>sein</w:t>
      </w:r>
      <w:r w:rsidR="00DB2951">
        <w:t xml:space="preserve"> </w:t>
      </w:r>
      <w:r>
        <w:t>vorbildliches</w:t>
      </w:r>
      <w:r w:rsidR="00DB2951">
        <w:t xml:space="preserve"> </w:t>
      </w:r>
      <w:r>
        <w:t>Verhalten</w:t>
      </w:r>
      <w:r w:rsidR="00DB2951">
        <w:t xml:space="preserve"> </w:t>
      </w:r>
      <w:r>
        <w:t>eine</w:t>
      </w:r>
      <w:r w:rsidR="00DB2951">
        <w:t xml:space="preserve"> </w:t>
      </w:r>
      <w:r>
        <w:t>positive</w:t>
      </w:r>
      <w:r w:rsidR="00DB2951">
        <w:t xml:space="preserve"> </w:t>
      </w:r>
      <w:r>
        <w:t>Einstellung</w:t>
      </w:r>
      <w:r w:rsidR="00DB2951">
        <w:t xml:space="preserve"> </w:t>
      </w:r>
      <w:r>
        <w:t>zur</w:t>
      </w:r>
      <w:r w:rsidR="00DB2951">
        <w:t xml:space="preserve"> </w:t>
      </w:r>
      <w:r>
        <w:t>G</w:t>
      </w:r>
      <w:r>
        <w:t>e</w:t>
      </w:r>
      <w:r>
        <w:t>meinde</w:t>
      </w:r>
      <w:r w:rsidR="00DB2951">
        <w:t xml:space="preserve"> </w:t>
      </w:r>
      <w:r>
        <w:t>äußert,</w:t>
      </w:r>
      <w:r w:rsidR="00DB2951">
        <w:t xml:space="preserve"> </w:t>
      </w:r>
      <w:r>
        <w:t>der</w:t>
      </w:r>
      <w:r w:rsidR="00DB2951">
        <w:t xml:space="preserve"> </w:t>
      </w:r>
      <w:r>
        <w:t>wird</w:t>
      </w:r>
      <w:r w:rsidR="00DB2951">
        <w:t xml:space="preserve"> </w:t>
      </w:r>
      <w:r>
        <w:t>durch</w:t>
      </w:r>
      <w:r w:rsidR="00DB2951">
        <w:t xml:space="preserve"> </w:t>
      </w:r>
      <w:r>
        <w:t>sein</w:t>
      </w:r>
      <w:r w:rsidR="00DB2951">
        <w:t xml:space="preserve"> </w:t>
      </w:r>
      <w:r>
        <w:t>Vorbild</w:t>
      </w:r>
      <w:r w:rsidR="00DB2951">
        <w:t xml:space="preserve"> </w:t>
      </w:r>
      <w:r>
        <w:t>das</w:t>
      </w:r>
      <w:r w:rsidR="00DB2951">
        <w:t xml:space="preserve"> </w:t>
      </w:r>
      <w:r>
        <w:t>Verhältnis</w:t>
      </w:r>
      <w:r w:rsidR="00DB2951">
        <w:t xml:space="preserve"> </w:t>
      </w:r>
      <w:r>
        <w:t>des</w:t>
      </w:r>
      <w:r w:rsidR="00DB2951">
        <w:t xml:space="preserve"> </w:t>
      </w:r>
      <w:r>
        <w:t>Kindes</w:t>
      </w:r>
      <w:r w:rsidR="00DB2951">
        <w:t xml:space="preserve"> </w:t>
      </w:r>
      <w:r>
        <w:t>zur</w:t>
      </w:r>
      <w:r w:rsidR="00DB2951">
        <w:t xml:space="preserve"> </w:t>
      </w:r>
      <w:r>
        <w:t>Gemeinde</w:t>
      </w:r>
      <w:r w:rsidR="00DB2951">
        <w:t xml:space="preserve"> </w:t>
      </w:r>
      <w:r>
        <w:t>positiv</w:t>
      </w:r>
      <w:r w:rsidR="00DB2951">
        <w:t xml:space="preserve"> </w:t>
      </w:r>
      <w:r>
        <w:t>prägen.</w:t>
      </w:r>
      <w:r w:rsidR="00DB2951">
        <w:t xml:space="preserve"> </w:t>
      </w:r>
      <w:r>
        <w:t>Außerdem</w:t>
      </w:r>
      <w:r w:rsidR="00DB2951">
        <w:t xml:space="preserve"> </w:t>
      </w:r>
      <w:r>
        <w:t>zeigen</w:t>
      </w:r>
      <w:r w:rsidR="00DB2951">
        <w:t xml:space="preserve"> </w:t>
      </w:r>
      <w:r>
        <w:t>Untersuchungen,</w:t>
      </w:r>
      <w:r w:rsidR="00DB2951">
        <w:t xml:space="preserve"> </w:t>
      </w:r>
      <w:r>
        <w:t>dass</w:t>
      </w:r>
      <w:r w:rsidR="00DB2951">
        <w:t xml:space="preserve"> </w:t>
      </w:r>
      <w:r>
        <w:t>Kinder</w:t>
      </w:r>
      <w:r w:rsidR="00DB2951">
        <w:t xml:space="preserve"> </w:t>
      </w:r>
      <w:r>
        <w:t>dort</w:t>
      </w:r>
      <w:r w:rsidR="00DB2951">
        <w:t xml:space="preserve"> </w:t>
      </w:r>
      <w:r>
        <w:t>der</w:t>
      </w:r>
      <w:r w:rsidR="00DB2951">
        <w:t xml:space="preserve"> </w:t>
      </w:r>
      <w:r>
        <w:t>Gemeinde</w:t>
      </w:r>
      <w:r w:rsidR="00DB2951">
        <w:t xml:space="preserve"> </w:t>
      </w:r>
      <w:r>
        <w:t>den</w:t>
      </w:r>
      <w:r w:rsidR="00DB2951">
        <w:t xml:space="preserve"> </w:t>
      </w:r>
      <w:r>
        <w:t>R</w:t>
      </w:r>
      <w:r>
        <w:t>ü</w:t>
      </w:r>
      <w:r>
        <w:t>cken</w:t>
      </w:r>
      <w:r w:rsidR="00DB2951">
        <w:t xml:space="preserve"> </w:t>
      </w:r>
      <w:r>
        <w:t>zuwenden,</w:t>
      </w:r>
      <w:r w:rsidR="00DB2951">
        <w:t xml:space="preserve"> </w:t>
      </w:r>
      <w:r>
        <w:t>wo</w:t>
      </w:r>
      <w:r w:rsidR="00DB2951">
        <w:t xml:space="preserve"> </w:t>
      </w:r>
      <w:r>
        <w:t>Eltern</w:t>
      </w:r>
      <w:r w:rsidR="00DB2951">
        <w:t xml:space="preserve"> </w:t>
      </w:r>
      <w:r>
        <w:t>nur</w:t>
      </w:r>
      <w:r w:rsidR="00DB2951">
        <w:t xml:space="preserve"> </w:t>
      </w:r>
      <w:r>
        <w:t>aus</w:t>
      </w:r>
      <w:r w:rsidR="00DB2951">
        <w:t xml:space="preserve"> </w:t>
      </w:r>
      <w:r>
        <w:t>Gewohnheit</w:t>
      </w:r>
      <w:r w:rsidR="00DB2951">
        <w:t xml:space="preserve"> </w:t>
      </w:r>
      <w:r>
        <w:t>an</w:t>
      </w:r>
      <w:r w:rsidR="00DB2951">
        <w:t xml:space="preserve"> </w:t>
      </w:r>
      <w:r>
        <w:t>den</w:t>
      </w:r>
      <w:r w:rsidR="00DB2951">
        <w:t xml:space="preserve"> </w:t>
      </w:r>
      <w:r>
        <w:t>A</w:t>
      </w:r>
      <w:r>
        <w:t>n</w:t>
      </w:r>
      <w:r>
        <w:t>lässen</w:t>
      </w:r>
      <w:r w:rsidR="00DB2951">
        <w:t xml:space="preserve"> </w:t>
      </w:r>
      <w:r>
        <w:t>teilnehmen,</w:t>
      </w:r>
      <w:r w:rsidR="00DB2951">
        <w:t xml:space="preserve"> </w:t>
      </w:r>
      <w:r>
        <w:t>ihr</w:t>
      </w:r>
      <w:r w:rsidR="00DB2951">
        <w:t xml:space="preserve"> </w:t>
      </w:r>
      <w:r>
        <w:t>Alltagsleben</w:t>
      </w:r>
      <w:r w:rsidR="00DB2951">
        <w:t xml:space="preserve"> </w:t>
      </w:r>
      <w:r>
        <w:t>aber</w:t>
      </w:r>
      <w:r w:rsidR="00DB2951">
        <w:t xml:space="preserve"> </w:t>
      </w:r>
      <w:r>
        <w:t>nicht</w:t>
      </w:r>
      <w:r w:rsidR="00DB2951">
        <w:t xml:space="preserve"> </w:t>
      </w:r>
      <w:r>
        <w:t>vom</w:t>
      </w:r>
      <w:r w:rsidR="00DB2951">
        <w:t xml:space="preserve"> </w:t>
      </w:r>
      <w:r>
        <w:t>Glauben</w:t>
      </w:r>
      <w:r w:rsidR="00DB2951">
        <w:t xml:space="preserve"> </w:t>
      </w:r>
      <w:r>
        <w:t>geprägt</w:t>
      </w:r>
      <w:r w:rsidR="00DB2951">
        <w:t xml:space="preserve"> </w:t>
      </w:r>
      <w:r>
        <w:t>wird.</w:t>
      </w:r>
      <w:r w:rsidR="00DB2951">
        <w:t xml:space="preserve"> </w:t>
      </w:r>
      <w:r>
        <w:t>Damit</w:t>
      </w:r>
      <w:r w:rsidR="00DB2951">
        <w:t xml:space="preserve"> </w:t>
      </w:r>
      <w:r>
        <w:t>Kinder</w:t>
      </w:r>
      <w:r w:rsidR="00DB2951">
        <w:t xml:space="preserve"> </w:t>
      </w:r>
      <w:r>
        <w:t>und</w:t>
      </w:r>
      <w:r w:rsidR="00DB2951">
        <w:t xml:space="preserve"> </w:t>
      </w:r>
      <w:r>
        <w:t>Jugendliche</w:t>
      </w:r>
      <w:r w:rsidR="00DB2951">
        <w:t xml:space="preserve"> </w:t>
      </w:r>
      <w:r>
        <w:t>gerne</w:t>
      </w:r>
      <w:r w:rsidR="00DB2951">
        <w:t xml:space="preserve"> </w:t>
      </w:r>
      <w:r>
        <w:t>im</w:t>
      </w:r>
      <w:r w:rsidR="00DB2951">
        <w:t xml:space="preserve"> </w:t>
      </w:r>
      <w:r>
        <w:t>Go</w:t>
      </w:r>
      <w:r>
        <w:t>t</w:t>
      </w:r>
      <w:r>
        <w:t>tesdienst</w:t>
      </w:r>
      <w:r w:rsidR="00DB2951">
        <w:t xml:space="preserve"> </w:t>
      </w:r>
      <w:r>
        <w:t>mitmachen</w:t>
      </w:r>
      <w:r w:rsidR="00DB2951">
        <w:t xml:space="preserve"> </w:t>
      </w:r>
      <w:r>
        <w:t>und</w:t>
      </w:r>
      <w:r w:rsidR="00DB2951">
        <w:t xml:space="preserve"> </w:t>
      </w:r>
      <w:r>
        <w:t>so</w:t>
      </w:r>
      <w:r w:rsidR="00DB2951">
        <w:t xml:space="preserve"> </w:t>
      </w:r>
      <w:r>
        <w:t>auch</w:t>
      </w:r>
      <w:r w:rsidR="00DB2951">
        <w:t xml:space="preserve"> </w:t>
      </w:r>
      <w:r>
        <w:t>gerne</w:t>
      </w:r>
      <w:r w:rsidR="00DB2951">
        <w:t xml:space="preserve"> </w:t>
      </w:r>
      <w:r>
        <w:t>am</w:t>
      </w:r>
      <w:r w:rsidR="00DB2951">
        <w:t xml:space="preserve"> </w:t>
      </w:r>
      <w:r>
        <w:t>Gemeindeleben</w:t>
      </w:r>
      <w:r w:rsidR="00DB2951">
        <w:t xml:space="preserve"> </w:t>
      </w:r>
      <w:r>
        <w:t>teilnehmen,</w:t>
      </w:r>
      <w:r w:rsidR="00DB2951">
        <w:t xml:space="preserve"> </w:t>
      </w:r>
      <w:r>
        <w:t>sollten</w:t>
      </w:r>
      <w:r w:rsidR="00DB2951">
        <w:t xml:space="preserve"> </w:t>
      </w:r>
      <w:r>
        <w:t>die</w:t>
      </w:r>
      <w:r w:rsidR="00DB2951">
        <w:t xml:space="preserve"> </w:t>
      </w:r>
      <w:r>
        <w:t>Predigten</w:t>
      </w:r>
      <w:r w:rsidR="00DB2951">
        <w:t xml:space="preserve"> </w:t>
      </w:r>
      <w:r>
        <w:t>auch</w:t>
      </w:r>
      <w:r w:rsidR="00DB2951">
        <w:t xml:space="preserve"> </w:t>
      </w:r>
      <w:r>
        <w:t>in</w:t>
      </w:r>
      <w:r w:rsidR="00DB2951">
        <w:t xml:space="preserve"> </w:t>
      </w:r>
      <w:r>
        <w:t>ihren</w:t>
      </w:r>
      <w:r w:rsidR="00DB2951">
        <w:t xml:space="preserve"> </w:t>
      </w:r>
      <w:r>
        <w:t>Alltag</w:t>
      </w:r>
      <w:r w:rsidR="00DB2951">
        <w:t xml:space="preserve"> </w:t>
      </w:r>
      <w:r>
        <w:t>hi</w:t>
      </w:r>
      <w:r>
        <w:t>n</w:t>
      </w:r>
      <w:r>
        <w:t>einsprechen</w:t>
      </w:r>
      <w:r w:rsidR="00DB2951">
        <w:t xml:space="preserve"> </w:t>
      </w:r>
      <w:r>
        <w:t>und</w:t>
      </w:r>
      <w:r w:rsidR="00DB2951">
        <w:t xml:space="preserve"> </w:t>
      </w:r>
      <w:r>
        <w:t>sollten</w:t>
      </w:r>
      <w:r w:rsidR="00DB2951">
        <w:t xml:space="preserve"> </w:t>
      </w:r>
      <w:r>
        <w:t>die</w:t>
      </w:r>
      <w:r w:rsidR="00DB2951">
        <w:t xml:space="preserve"> </w:t>
      </w:r>
      <w:r>
        <w:t>Kinder-</w:t>
      </w:r>
      <w:r w:rsidR="00DB2951">
        <w:t xml:space="preserve"> </w:t>
      </w:r>
      <w:r>
        <w:t>und</w:t>
      </w:r>
      <w:r w:rsidR="00DB2951">
        <w:t xml:space="preserve"> </w:t>
      </w:r>
      <w:r>
        <w:t>Jugendprogramme</w:t>
      </w:r>
      <w:r w:rsidR="00DB2951">
        <w:t xml:space="preserve"> </w:t>
      </w:r>
      <w:r>
        <w:t>attraktiv</w:t>
      </w:r>
      <w:r w:rsidR="00DB2951">
        <w:t xml:space="preserve"> </w:t>
      </w:r>
      <w:r>
        <w:t>gestalten</w:t>
      </w:r>
      <w:r w:rsidR="00DB2951">
        <w:t xml:space="preserve"> </w:t>
      </w:r>
      <w:r>
        <w:t>werden.</w:t>
      </w:r>
      <w:r w:rsidR="00DB2951">
        <w:t xml:space="preserve"> </w:t>
      </w:r>
      <w:r>
        <w:t>Weiter</w:t>
      </w:r>
      <w:r w:rsidR="00DB2951">
        <w:t xml:space="preserve"> </w:t>
      </w:r>
      <w:r>
        <w:t>sollten</w:t>
      </w:r>
      <w:r w:rsidR="00DB2951">
        <w:t xml:space="preserve"> </w:t>
      </w:r>
      <w:r>
        <w:t>Kinder</w:t>
      </w:r>
      <w:r w:rsidR="00DB2951">
        <w:t xml:space="preserve"> </w:t>
      </w:r>
      <w:r>
        <w:t>und</w:t>
      </w:r>
      <w:r w:rsidR="00DB2951">
        <w:t xml:space="preserve"> </w:t>
      </w:r>
      <w:r>
        <w:t>J</w:t>
      </w:r>
      <w:r>
        <w:t>u</w:t>
      </w:r>
      <w:r>
        <w:t>gendlic</w:t>
      </w:r>
      <w:r w:rsidR="00EC5CC5">
        <w:t>he</w:t>
      </w:r>
      <w:r w:rsidR="00DB2951">
        <w:t xml:space="preserve"> </w:t>
      </w:r>
      <w:r w:rsidR="00EC5CC5">
        <w:t>die</w:t>
      </w:r>
      <w:r w:rsidR="00DB2951">
        <w:t xml:space="preserve"> </w:t>
      </w:r>
      <w:r w:rsidR="00EC5CC5">
        <w:t>Möglichkeit</w:t>
      </w:r>
      <w:r w:rsidR="00DB2951">
        <w:t xml:space="preserve"> </w:t>
      </w:r>
      <w:r w:rsidR="00EC5CC5">
        <w:t>haben,</w:t>
      </w:r>
      <w:r w:rsidR="00DB2951">
        <w:t xml:space="preserve"> </w:t>
      </w:r>
      <w:r w:rsidR="00EC5CC5">
        <w:t>selbst</w:t>
      </w:r>
      <w:r w:rsidR="00DB2951">
        <w:t xml:space="preserve"> </w:t>
      </w:r>
      <w:r>
        <w:t>aktiv</w:t>
      </w:r>
      <w:r w:rsidR="00DB2951">
        <w:t xml:space="preserve"> </w:t>
      </w:r>
      <w:r>
        <w:t>im</w:t>
      </w:r>
      <w:r w:rsidR="00DB2951">
        <w:t xml:space="preserve"> </w:t>
      </w:r>
      <w:r>
        <w:t>Gemeind</w:t>
      </w:r>
      <w:r>
        <w:t>e</w:t>
      </w:r>
      <w:r>
        <w:t>leben</w:t>
      </w:r>
      <w:r w:rsidR="00DB2951">
        <w:t xml:space="preserve"> </w:t>
      </w:r>
      <w:r>
        <w:t>mitzumachen.</w:t>
      </w:r>
      <w:r>
        <w:rPr>
          <w:rStyle w:val="Funotenzeichen"/>
          <w:color w:val="000000"/>
        </w:rPr>
        <w:footnoteReference w:id="25"/>
      </w:r>
    </w:p>
    <w:p w14:paraId="1E65C65E" w14:textId="2EC38C82" w:rsidR="00FB4DCE" w:rsidRDefault="002A702D" w:rsidP="0037191D">
      <w:pPr>
        <w:rPr>
          <w:color w:val="000000"/>
        </w:rPr>
      </w:pPr>
      <w:r>
        <w:rPr>
          <w:color w:val="000000"/>
        </w:rPr>
        <w:t>Am</w:t>
      </w:r>
      <w:r w:rsidR="00DB2951">
        <w:rPr>
          <w:color w:val="000000"/>
        </w:rPr>
        <w:t xml:space="preserve"> </w:t>
      </w:r>
      <w:r>
        <w:rPr>
          <w:color w:val="000000"/>
        </w:rPr>
        <w:t>Schluss</w:t>
      </w:r>
      <w:r w:rsidR="00DB2951">
        <w:rPr>
          <w:color w:val="000000"/>
        </w:rPr>
        <w:t xml:space="preserve"> </w:t>
      </w:r>
      <w:r>
        <w:rPr>
          <w:color w:val="000000"/>
        </w:rPr>
        <w:t>dazu</w:t>
      </w:r>
      <w:r w:rsidR="00DB2951">
        <w:rPr>
          <w:color w:val="000000"/>
        </w:rPr>
        <w:t xml:space="preserve"> </w:t>
      </w:r>
      <w:r>
        <w:rPr>
          <w:color w:val="000000"/>
        </w:rPr>
        <w:t>noch</w:t>
      </w:r>
      <w:r w:rsidR="00DB2951">
        <w:rPr>
          <w:color w:val="000000"/>
        </w:rPr>
        <w:t xml:space="preserve"> </w:t>
      </w:r>
      <w:r>
        <w:rPr>
          <w:color w:val="000000"/>
        </w:rPr>
        <w:t>ein</w:t>
      </w:r>
      <w:r w:rsidR="00DB2951">
        <w:rPr>
          <w:color w:val="000000"/>
        </w:rPr>
        <w:t xml:space="preserve"> </w:t>
      </w:r>
      <w:r>
        <w:rPr>
          <w:color w:val="000000"/>
        </w:rPr>
        <w:t>Zitat</w:t>
      </w:r>
      <w:r w:rsidR="00DB2951">
        <w:rPr>
          <w:color w:val="000000"/>
        </w:rPr>
        <w:t xml:space="preserve"> </w:t>
      </w:r>
      <w:r>
        <w:rPr>
          <w:color w:val="000000"/>
        </w:rPr>
        <w:t>von</w:t>
      </w:r>
      <w:r w:rsidR="00DB2951">
        <w:rPr>
          <w:color w:val="000000"/>
        </w:rPr>
        <w:t xml:space="preserve"> </w:t>
      </w:r>
      <w:r>
        <w:rPr>
          <w:color w:val="000000"/>
        </w:rPr>
        <w:t>Armin</w:t>
      </w:r>
      <w:r w:rsidR="00DB2951">
        <w:rPr>
          <w:color w:val="000000"/>
        </w:rPr>
        <w:t xml:space="preserve"> </w:t>
      </w:r>
      <w:proofErr w:type="spellStart"/>
      <w:r>
        <w:rPr>
          <w:color w:val="000000"/>
        </w:rPr>
        <w:t>Mauerhofer</w:t>
      </w:r>
      <w:proofErr w:type="spellEnd"/>
      <w:r>
        <w:rPr>
          <w:color w:val="000000"/>
        </w:rPr>
        <w:t>:</w:t>
      </w:r>
    </w:p>
    <w:p w14:paraId="4177CFD4" w14:textId="76CCBB75" w:rsidR="00FB4DCE" w:rsidRPr="0037191D" w:rsidRDefault="002A702D" w:rsidP="0037191D">
      <w:pPr>
        <w:pStyle w:val="Textkrper-Einzug2"/>
        <w:rPr>
          <w:szCs w:val="26"/>
        </w:rPr>
      </w:pPr>
      <w:r w:rsidRPr="0037191D">
        <w:rPr>
          <w:sz w:val="24"/>
          <w:szCs w:val="24"/>
        </w:rPr>
        <w:t>„</w:t>
      </w:r>
      <w:r w:rsidRPr="0037191D">
        <w:rPr>
          <w:szCs w:val="26"/>
        </w:rPr>
        <w:t>Wenn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Kinder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das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Jugendalter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erreicht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haben,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bleiben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sie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oft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der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Gemeinde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fern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oder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besuchen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sie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nur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noch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unregelmäßig.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Die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am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meisten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von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ihnen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genannten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Gründe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sind:</w:t>
      </w:r>
    </w:p>
    <w:p w14:paraId="2C6CBD07" w14:textId="48769DF8" w:rsidR="00FB4DCE" w:rsidRPr="0037191D" w:rsidRDefault="002A702D" w:rsidP="0037191D">
      <w:pPr>
        <w:pStyle w:val="Textkrper-Einzug2"/>
        <w:rPr>
          <w:szCs w:val="26"/>
        </w:rPr>
      </w:pPr>
      <w:r w:rsidRPr="0037191D">
        <w:rPr>
          <w:szCs w:val="26"/>
        </w:rPr>
        <w:t>-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Die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Auslegung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der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Bibel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ist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lebensfremd.</w:t>
      </w:r>
    </w:p>
    <w:p w14:paraId="629C742E" w14:textId="6642701F" w:rsidR="00FB4DCE" w:rsidRPr="0037191D" w:rsidRDefault="002A702D" w:rsidP="00CF2FE0">
      <w:pPr>
        <w:pStyle w:val="Textkrper-Einzug2"/>
      </w:pPr>
      <w:r w:rsidRPr="0037191D">
        <w:t>-</w:t>
      </w:r>
      <w:r w:rsidR="00DB2951">
        <w:t xml:space="preserve"> </w:t>
      </w:r>
      <w:r w:rsidRPr="0037191D">
        <w:t>Die</w:t>
      </w:r>
      <w:r w:rsidR="00DB2951">
        <w:t xml:space="preserve"> </w:t>
      </w:r>
      <w:r w:rsidRPr="0037191D">
        <w:t>Gemeinde</w:t>
      </w:r>
      <w:r w:rsidR="00DB2951">
        <w:t xml:space="preserve"> </w:t>
      </w:r>
      <w:r w:rsidRPr="0037191D">
        <w:t>kümmert</w:t>
      </w:r>
      <w:r w:rsidR="00DB2951">
        <w:t xml:space="preserve"> </w:t>
      </w:r>
      <w:r w:rsidRPr="0037191D">
        <w:t>sich</w:t>
      </w:r>
      <w:r w:rsidR="00DB2951">
        <w:t xml:space="preserve"> </w:t>
      </w:r>
      <w:r w:rsidRPr="0037191D">
        <w:t>nicht</w:t>
      </w:r>
      <w:r w:rsidR="00DB2951">
        <w:t xml:space="preserve"> </w:t>
      </w:r>
      <w:r w:rsidRPr="0037191D">
        <w:t>um</w:t>
      </w:r>
      <w:r w:rsidR="00DB2951">
        <w:t xml:space="preserve"> </w:t>
      </w:r>
      <w:r w:rsidRPr="0037191D">
        <w:t>die</w:t>
      </w:r>
      <w:r w:rsidR="00DB2951">
        <w:t xml:space="preserve"> </w:t>
      </w:r>
      <w:r w:rsidRPr="0037191D">
        <w:t>persönlichen</w:t>
      </w:r>
      <w:r w:rsidR="00DB2951">
        <w:t xml:space="preserve"> </w:t>
      </w:r>
      <w:r w:rsidRPr="0037191D">
        <w:t>Pro</w:t>
      </w:r>
      <w:r w:rsidRPr="0037191D">
        <w:t>b</w:t>
      </w:r>
      <w:r w:rsidRPr="0037191D">
        <w:t>leme.</w:t>
      </w:r>
    </w:p>
    <w:p w14:paraId="27220338" w14:textId="579A3BAA" w:rsidR="00FB4DCE" w:rsidRPr="0037191D" w:rsidRDefault="002A702D" w:rsidP="0037191D">
      <w:pPr>
        <w:pStyle w:val="Textkrper-Einzug2"/>
        <w:rPr>
          <w:sz w:val="24"/>
          <w:szCs w:val="24"/>
        </w:rPr>
      </w:pPr>
      <w:r w:rsidRPr="0037191D">
        <w:rPr>
          <w:szCs w:val="26"/>
        </w:rPr>
        <w:t>-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Wir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dürfen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in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der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Gemeinde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keine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Verantwortung</w:t>
      </w:r>
      <w:r w:rsidR="00DB2951">
        <w:rPr>
          <w:szCs w:val="26"/>
        </w:rPr>
        <w:t xml:space="preserve"> </w:t>
      </w:r>
      <w:r w:rsidRPr="0037191D">
        <w:rPr>
          <w:szCs w:val="26"/>
        </w:rPr>
        <w:t>übernehmen</w:t>
      </w:r>
      <w:r w:rsidRPr="0037191D">
        <w:rPr>
          <w:sz w:val="24"/>
          <w:szCs w:val="24"/>
        </w:rPr>
        <w:t>.</w:t>
      </w:r>
    </w:p>
    <w:p w14:paraId="5EE25482" w14:textId="4F874707" w:rsidR="00FB4DCE" w:rsidRPr="0037191D" w:rsidRDefault="002A702D" w:rsidP="0037191D">
      <w:pPr>
        <w:pStyle w:val="Textkrper-Einzug2"/>
      </w:pPr>
      <w:r w:rsidRPr="0037191D">
        <w:t>-</w:t>
      </w:r>
      <w:r w:rsidR="00DB2951">
        <w:t xml:space="preserve"> </w:t>
      </w:r>
      <w:r w:rsidRPr="0037191D">
        <w:t>Wir</w:t>
      </w:r>
      <w:r w:rsidR="00DB2951">
        <w:t xml:space="preserve"> </w:t>
      </w:r>
      <w:r w:rsidRPr="0037191D">
        <w:t>sehen</w:t>
      </w:r>
      <w:r w:rsidR="00DB2951">
        <w:t xml:space="preserve"> </w:t>
      </w:r>
      <w:r w:rsidRPr="0037191D">
        <w:t>im</w:t>
      </w:r>
      <w:r w:rsidR="00DB2951">
        <w:t xml:space="preserve"> </w:t>
      </w:r>
      <w:r w:rsidRPr="0037191D">
        <w:t>Leben</w:t>
      </w:r>
      <w:r w:rsidR="00DB2951">
        <w:t xml:space="preserve"> </w:t>
      </w:r>
      <w:r w:rsidRPr="0037191D">
        <w:t>der</w:t>
      </w:r>
      <w:r w:rsidR="00DB2951">
        <w:t xml:space="preserve"> </w:t>
      </w:r>
      <w:r w:rsidRPr="0037191D">
        <w:t>Gemeindeglieder</w:t>
      </w:r>
      <w:r w:rsidR="00DB2951">
        <w:t xml:space="preserve"> </w:t>
      </w:r>
      <w:r w:rsidRPr="0037191D">
        <w:t>Widersprüche</w:t>
      </w:r>
      <w:r w:rsidR="00DB2951">
        <w:t xml:space="preserve"> </w:t>
      </w:r>
      <w:r w:rsidRPr="0037191D">
        <w:t>zw</w:t>
      </w:r>
      <w:r w:rsidRPr="0037191D">
        <w:t>i</w:t>
      </w:r>
      <w:r w:rsidRPr="0037191D">
        <w:t>schen</w:t>
      </w:r>
      <w:r w:rsidR="00DB2951">
        <w:t xml:space="preserve"> </w:t>
      </w:r>
      <w:r w:rsidRPr="0037191D">
        <w:t>Lehre</w:t>
      </w:r>
      <w:r w:rsidR="00DB2951">
        <w:t xml:space="preserve"> </w:t>
      </w:r>
      <w:r w:rsidRPr="0037191D">
        <w:t>und</w:t>
      </w:r>
      <w:r w:rsidR="00DB2951">
        <w:t xml:space="preserve"> </w:t>
      </w:r>
      <w:r w:rsidRPr="0037191D">
        <w:t>Leben.</w:t>
      </w:r>
    </w:p>
    <w:p w14:paraId="2BD0DEE9" w14:textId="1328ABFA" w:rsidR="00FB4DCE" w:rsidRPr="0037191D" w:rsidRDefault="002A702D" w:rsidP="0037191D">
      <w:pPr>
        <w:pStyle w:val="Textkrper-Einzug2"/>
      </w:pPr>
      <w:r w:rsidRPr="0037191D">
        <w:t>Diese</w:t>
      </w:r>
      <w:r w:rsidR="00DB2951">
        <w:t xml:space="preserve"> </w:t>
      </w:r>
      <w:r w:rsidRPr="0037191D">
        <w:t>Gründe</w:t>
      </w:r>
      <w:r w:rsidR="00DB2951">
        <w:t xml:space="preserve"> </w:t>
      </w:r>
      <w:r w:rsidRPr="0037191D">
        <w:t>machen</w:t>
      </w:r>
      <w:r w:rsidR="00DB2951">
        <w:t xml:space="preserve"> </w:t>
      </w:r>
      <w:r w:rsidRPr="0037191D">
        <w:t>deutlich,</w:t>
      </w:r>
      <w:r w:rsidR="00DB2951">
        <w:t xml:space="preserve"> </w:t>
      </w:r>
      <w:r w:rsidRPr="0037191D">
        <w:t>dass</w:t>
      </w:r>
      <w:r w:rsidR="00DB2951">
        <w:t xml:space="preserve"> </w:t>
      </w:r>
      <w:r w:rsidRPr="0037191D">
        <w:t>es</w:t>
      </w:r>
      <w:r w:rsidR="00DB2951">
        <w:t xml:space="preserve"> </w:t>
      </w:r>
      <w:r w:rsidRPr="0037191D">
        <w:t>viele</w:t>
      </w:r>
      <w:r w:rsidR="00DB2951">
        <w:t xml:space="preserve"> </w:t>
      </w:r>
      <w:r w:rsidRPr="0037191D">
        <w:t>junge</w:t>
      </w:r>
      <w:r w:rsidR="00DB2951">
        <w:t xml:space="preserve"> </w:t>
      </w:r>
      <w:r w:rsidRPr="0037191D">
        <w:t>Menschen</w:t>
      </w:r>
      <w:r w:rsidR="00DB2951">
        <w:t xml:space="preserve"> </w:t>
      </w:r>
      <w:r w:rsidRPr="0037191D">
        <w:t>gibt,</w:t>
      </w:r>
      <w:r w:rsidR="00DB2951">
        <w:t xml:space="preserve"> </w:t>
      </w:r>
      <w:r w:rsidRPr="0037191D">
        <w:t>die</w:t>
      </w:r>
      <w:r w:rsidR="00DB2951">
        <w:t xml:space="preserve"> </w:t>
      </w:r>
      <w:r w:rsidRPr="0037191D">
        <w:t>sich</w:t>
      </w:r>
      <w:r w:rsidR="00DB2951">
        <w:t xml:space="preserve"> </w:t>
      </w:r>
      <w:r w:rsidRPr="0037191D">
        <w:t>nicht</w:t>
      </w:r>
      <w:r w:rsidR="00DB2951">
        <w:t xml:space="preserve"> </w:t>
      </w:r>
      <w:r w:rsidRPr="0037191D">
        <w:t>in</w:t>
      </w:r>
      <w:r w:rsidR="00DB2951">
        <w:t xml:space="preserve"> </w:t>
      </w:r>
      <w:r w:rsidRPr="0037191D">
        <w:t>die</w:t>
      </w:r>
      <w:r w:rsidR="00DB2951">
        <w:t xml:space="preserve"> </w:t>
      </w:r>
      <w:r w:rsidRPr="0037191D">
        <w:t>Gemeinde</w:t>
      </w:r>
      <w:r w:rsidR="00DB2951">
        <w:t xml:space="preserve"> </w:t>
      </w:r>
      <w:r w:rsidRPr="0037191D">
        <w:t>integriert</w:t>
      </w:r>
      <w:r w:rsidR="00DB2951">
        <w:t xml:space="preserve"> </w:t>
      </w:r>
      <w:r w:rsidRPr="0037191D">
        <w:t>fühlen.</w:t>
      </w:r>
      <w:r w:rsidR="00DB2951">
        <w:t xml:space="preserve"> </w:t>
      </w:r>
      <w:r w:rsidRPr="0037191D">
        <w:t>Dies</w:t>
      </w:r>
      <w:r w:rsidR="00DB2951">
        <w:t xml:space="preserve"> </w:t>
      </w:r>
      <w:r w:rsidRPr="0037191D">
        <w:t>ist</w:t>
      </w:r>
      <w:r w:rsidR="00DB2951">
        <w:t xml:space="preserve"> </w:t>
      </w:r>
      <w:r w:rsidRPr="0037191D">
        <w:t>sehr</w:t>
      </w:r>
      <w:r w:rsidR="00DB2951">
        <w:t xml:space="preserve"> </w:t>
      </w:r>
      <w:r w:rsidRPr="0037191D">
        <w:t>tragisch,</w:t>
      </w:r>
      <w:r w:rsidR="00DB2951">
        <w:t xml:space="preserve"> </w:t>
      </w:r>
      <w:r w:rsidRPr="0037191D">
        <w:t>wenn</w:t>
      </w:r>
      <w:r w:rsidR="00DB2951">
        <w:t xml:space="preserve"> </w:t>
      </w:r>
      <w:r w:rsidRPr="0037191D">
        <w:t>wir</w:t>
      </w:r>
      <w:r w:rsidR="00DB2951">
        <w:t xml:space="preserve"> </w:t>
      </w:r>
      <w:r w:rsidRPr="0037191D">
        <w:t>bedenken,</w:t>
      </w:r>
      <w:r w:rsidR="00DB2951">
        <w:t xml:space="preserve"> </w:t>
      </w:r>
      <w:r w:rsidRPr="0037191D">
        <w:t>dass</w:t>
      </w:r>
      <w:r w:rsidR="00DB2951">
        <w:t xml:space="preserve"> </w:t>
      </w:r>
      <w:r w:rsidRPr="0037191D">
        <w:t>sie</w:t>
      </w:r>
      <w:r w:rsidR="00DB2951">
        <w:t xml:space="preserve"> </w:t>
      </w:r>
      <w:r w:rsidRPr="0037191D">
        <w:t>dieses</w:t>
      </w:r>
      <w:r w:rsidR="00DB2951">
        <w:t xml:space="preserve"> </w:t>
      </w:r>
      <w:proofErr w:type="spellStart"/>
      <w:r w:rsidRPr="0037191D">
        <w:t>Eingebunde</w:t>
      </w:r>
      <w:r w:rsidRPr="0037191D">
        <w:t>n</w:t>
      </w:r>
      <w:r w:rsidRPr="0037191D">
        <w:t>sein</w:t>
      </w:r>
      <w:proofErr w:type="spellEnd"/>
      <w:r w:rsidR="00DB2951">
        <w:t xml:space="preserve"> </w:t>
      </w:r>
      <w:r w:rsidRPr="0037191D">
        <w:t>dringend</w:t>
      </w:r>
      <w:r w:rsidR="00DB2951">
        <w:t xml:space="preserve"> </w:t>
      </w:r>
      <w:r w:rsidRPr="0037191D">
        <w:t>brauchen,</w:t>
      </w:r>
      <w:r w:rsidR="00DB2951">
        <w:t xml:space="preserve"> </w:t>
      </w:r>
      <w:r w:rsidRPr="0037191D">
        <w:t>um</w:t>
      </w:r>
      <w:r w:rsidR="00DB2951">
        <w:t xml:space="preserve"> </w:t>
      </w:r>
      <w:r w:rsidRPr="0037191D">
        <w:t>in</w:t>
      </w:r>
      <w:r w:rsidR="00DB2951">
        <w:t xml:space="preserve"> </w:t>
      </w:r>
      <w:r w:rsidRPr="0037191D">
        <w:t>unserer</w:t>
      </w:r>
      <w:r w:rsidR="00DB2951">
        <w:t xml:space="preserve"> </w:t>
      </w:r>
      <w:r w:rsidRPr="0037191D">
        <w:t>vom</w:t>
      </w:r>
      <w:r w:rsidR="00DB2951">
        <w:t xml:space="preserve"> </w:t>
      </w:r>
      <w:r w:rsidRPr="0037191D">
        <w:t>Wertezerfall</w:t>
      </w:r>
      <w:r w:rsidR="00DB2951">
        <w:t xml:space="preserve"> </w:t>
      </w:r>
      <w:r w:rsidRPr="0037191D">
        <w:t>geprä</w:t>
      </w:r>
      <w:r w:rsidRPr="0037191D">
        <w:t>g</w:t>
      </w:r>
      <w:r w:rsidRPr="0037191D">
        <w:t>ten</w:t>
      </w:r>
      <w:r w:rsidR="00DB2951">
        <w:t xml:space="preserve"> </w:t>
      </w:r>
      <w:r w:rsidRPr="0037191D">
        <w:t>Zeit</w:t>
      </w:r>
      <w:r w:rsidR="00DB2951">
        <w:t xml:space="preserve"> </w:t>
      </w:r>
      <w:r w:rsidRPr="0037191D">
        <w:t>bestehen</w:t>
      </w:r>
      <w:r w:rsidR="00DB2951">
        <w:t xml:space="preserve"> </w:t>
      </w:r>
      <w:r w:rsidRPr="0037191D">
        <w:t>zu</w:t>
      </w:r>
      <w:r w:rsidR="00DB2951">
        <w:t xml:space="preserve"> </w:t>
      </w:r>
      <w:r w:rsidRPr="0037191D">
        <w:t>können.</w:t>
      </w:r>
      <w:r w:rsidR="00DB2951">
        <w:t xml:space="preserve"> </w:t>
      </w:r>
      <w:r w:rsidRPr="0037191D">
        <w:t>Sie</w:t>
      </w:r>
      <w:r w:rsidR="00DB2951">
        <w:t xml:space="preserve"> </w:t>
      </w:r>
      <w:r w:rsidRPr="0037191D">
        <w:t>benötigen</w:t>
      </w:r>
      <w:r w:rsidR="00DB2951">
        <w:t xml:space="preserve"> </w:t>
      </w:r>
      <w:r w:rsidRPr="0037191D">
        <w:t>die</w:t>
      </w:r>
      <w:r w:rsidR="00DB2951">
        <w:t xml:space="preserve"> </w:t>
      </w:r>
      <w:r w:rsidRPr="0037191D">
        <w:t>wichtige</w:t>
      </w:r>
      <w:r w:rsidR="00DB2951">
        <w:t xml:space="preserve"> </w:t>
      </w:r>
      <w:r w:rsidRPr="0037191D">
        <w:t>Stüt</w:t>
      </w:r>
      <w:r w:rsidRPr="0037191D">
        <w:t>z</w:t>
      </w:r>
      <w:r w:rsidRPr="0037191D">
        <w:t>funktion</w:t>
      </w:r>
      <w:r w:rsidR="00DB2951">
        <w:t xml:space="preserve"> </w:t>
      </w:r>
      <w:r w:rsidRPr="0037191D">
        <w:t>der</w:t>
      </w:r>
      <w:r w:rsidR="00DB2951">
        <w:t xml:space="preserve"> </w:t>
      </w:r>
      <w:r w:rsidRPr="0037191D">
        <w:t>Gemeinde.</w:t>
      </w:r>
    </w:p>
    <w:p w14:paraId="070468C4" w14:textId="020B8EC8" w:rsidR="00FB4DCE" w:rsidRPr="0037191D" w:rsidRDefault="002A702D" w:rsidP="00FA7D63">
      <w:pPr>
        <w:pStyle w:val="Textkrper-Einzug2"/>
      </w:pPr>
      <w:r w:rsidRPr="0037191D">
        <w:t>Integration</w:t>
      </w:r>
      <w:r w:rsidR="00DB2951">
        <w:t xml:space="preserve"> </w:t>
      </w:r>
      <w:r w:rsidRPr="0037191D">
        <w:t>der</w:t>
      </w:r>
      <w:r w:rsidR="00DB2951">
        <w:t xml:space="preserve"> </w:t>
      </w:r>
      <w:r w:rsidRPr="0037191D">
        <w:t>Kinder</w:t>
      </w:r>
      <w:r w:rsidR="00DB2951">
        <w:t xml:space="preserve"> </w:t>
      </w:r>
      <w:r w:rsidRPr="0037191D">
        <w:t>ins</w:t>
      </w:r>
      <w:r w:rsidR="00DB2951">
        <w:t xml:space="preserve"> </w:t>
      </w:r>
      <w:r w:rsidRPr="0037191D">
        <w:t>Gemeindeleben</w:t>
      </w:r>
      <w:r w:rsidR="00DB2951">
        <w:t xml:space="preserve"> </w:t>
      </w:r>
      <w:r w:rsidRPr="0037191D">
        <w:t>ist</w:t>
      </w:r>
      <w:r w:rsidR="00DB2951">
        <w:t xml:space="preserve"> </w:t>
      </w:r>
      <w:r w:rsidRPr="0037191D">
        <w:t>nur</w:t>
      </w:r>
      <w:r w:rsidR="00DB2951">
        <w:t xml:space="preserve"> </w:t>
      </w:r>
      <w:r w:rsidRPr="0037191D">
        <w:t>dort</w:t>
      </w:r>
      <w:r w:rsidR="00DB2951">
        <w:t xml:space="preserve"> </w:t>
      </w:r>
      <w:r w:rsidRPr="0037191D">
        <w:t>möglich,</w:t>
      </w:r>
      <w:r w:rsidR="00DB2951">
        <w:t xml:space="preserve"> </w:t>
      </w:r>
      <w:r w:rsidRPr="0037191D">
        <w:t>wo</w:t>
      </w:r>
      <w:r w:rsidR="00DB2951">
        <w:t xml:space="preserve"> </w:t>
      </w:r>
      <w:r w:rsidRPr="0037191D">
        <w:t>die</w:t>
      </w:r>
      <w:r w:rsidR="00DB2951">
        <w:t xml:space="preserve"> </w:t>
      </w:r>
      <w:r w:rsidRPr="0037191D">
        <w:t>Gemeinde</w:t>
      </w:r>
      <w:r w:rsidR="00DB2951">
        <w:t xml:space="preserve"> </w:t>
      </w:r>
      <w:r w:rsidRPr="0037191D">
        <w:t>die</w:t>
      </w:r>
      <w:r w:rsidR="00DB2951">
        <w:t xml:space="preserve"> </w:t>
      </w:r>
      <w:r w:rsidRPr="0037191D">
        <w:t>Arbeit</w:t>
      </w:r>
      <w:r w:rsidR="00DB2951">
        <w:t xml:space="preserve"> </w:t>
      </w:r>
      <w:r w:rsidRPr="0037191D">
        <w:t>an</w:t>
      </w:r>
      <w:r w:rsidR="00DB2951">
        <w:t xml:space="preserve"> </w:t>
      </w:r>
      <w:r w:rsidRPr="0037191D">
        <w:t>den</w:t>
      </w:r>
      <w:r w:rsidR="00DB2951">
        <w:t xml:space="preserve"> </w:t>
      </w:r>
      <w:r w:rsidRPr="0037191D">
        <w:t>Kindern</w:t>
      </w:r>
      <w:r w:rsidR="00DB2951">
        <w:t xml:space="preserve"> </w:t>
      </w:r>
      <w:r w:rsidRPr="0037191D">
        <w:t>und</w:t>
      </w:r>
      <w:r w:rsidR="00DB2951">
        <w:t xml:space="preserve"> </w:t>
      </w:r>
      <w:r w:rsidRPr="0037191D">
        <w:t>den</w:t>
      </w:r>
      <w:r w:rsidR="00DB2951">
        <w:t xml:space="preserve"> </w:t>
      </w:r>
      <w:r w:rsidRPr="0037191D">
        <w:t>Familien,</w:t>
      </w:r>
      <w:r w:rsidR="00DB2951">
        <w:t xml:space="preserve"> </w:t>
      </w:r>
      <w:r w:rsidRPr="0037191D">
        <w:t>aus</w:t>
      </w:r>
      <w:r w:rsidR="00DB2951">
        <w:t xml:space="preserve"> </w:t>
      </w:r>
      <w:r w:rsidRPr="0037191D">
        <w:t>welchen</w:t>
      </w:r>
      <w:r w:rsidR="00DB2951">
        <w:t xml:space="preserve"> </w:t>
      </w:r>
      <w:r w:rsidRPr="0037191D">
        <w:t>sie</w:t>
      </w:r>
      <w:r w:rsidR="00DB2951">
        <w:t xml:space="preserve"> </w:t>
      </w:r>
      <w:r w:rsidRPr="0037191D">
        <w:t>kommen,</w:t>
      </w:r>
      <w:r w:rsidR="00DB2951">
        <w:t xml:space="preserve"> </w:t>
      </w:r>
      <w:r w:rsidRPr="0037191D">
        <w:t>wirklich</w:t>
      </w:r>
      <w:r w:rsidR="00DB2951">
        <w:t xml:space="preserve"> </w:t>
      </w:r>
      <w:r w:rsidRPr="0037191D">
        <w:t>ernst</w:t>
      </w:r>
      <w:r w:rsidR="00DB2951">
        <w:t xml:space="preserve"> </w:t>
      </w:r>
      <w:r w:rsidRPr="0037191D">
        <w:t>nimmt</w:t>
      </w:r>
      <w:r w:rsidR="00DB2951">
        <w:t xml:space="preserve"> </w:t>
      </w:r>
      <w:r w:rsidRPr="0037191D">
        <w:t>und</w:t>
      </w:r>
      <w:r w:rsidR="00DB2951">
        <w:t xml:space="preserve"> </w:t>
      </w:r>
      <w:r w:rsidRPr="0037191D">
        <w:t>in</w:t>
      </w:r>
      <w:r w:rsidR="00DB2951">
        <w:t xml:space="preserve"> </w:t>
      </w:r>
      <w:r w:rsidRPr="0037191D">
        <w:t>ihrer</w:t>
      </w:r>
      <w:r w:rsidR="00DB2951">
        <w:t xml:space="preserve"> </w:t>
      </w:r>
      <w:r w:rsidRPr="0037191D">
        <w:t>Fü</w:t>
      </w:r>
      <w:r w:rsidRPr="0037191D">
        <w:t>r</w:t>
      </w:r>
      <w:r w:rsidRPr="0037191D">
        <w:t>bitte</w:t>
      </w:r>
      <w:r w:rsidR="00DB2951">
        <w:t xml:space="preserve"> </w:t>
      </w:r>
      <w:r w:rsidRPr="0037191D">
        <w:t>treu</w:t>
      </w:r>
      <w:r w:rsidR="00DB2951">
        <w:t xml:space="preserve"> </w:t>
      </w:r>
      <w:r w:rsidRPr="0037191D">
        <w:t>begleitet.</w:t>
      </w:r>
    </w:p>
    <w:p w14:paraId="4F33CBB1" w14:textId="340F20D1" w:rsidR="00FB4DCE" w:rsidRPr="0037191D" w:rsidRDefault="002A702D" w:rsidP="00FA7D63">
      <w:pPr>
        <w:pStyle w:val="Textkrper-Einzug2"/>
        <w:rPr>
          <w:color w:val="000000"/>
        </w:rPr>
      </w:pPr>
      <w:r w:rsidRPr="0037191D">
        <w:t>Die</w:t>
      </w:r>
      <w:r w:rsidR="00DB2951">
        <w:t xml:space="preserve"> </w:t>
      </w:r>
      <w:r w:rsidRPr="0037191D">
        <w:t>Kinder,</w:t>
      </w:r>
      <w:r w:rsidR="00DB2951">
        <w:t xml:space="preserve"> </w:t>
      </w:r>
      <w:r w:rsidRPr="0037191D">
        <w:t>Teenager,</w:t>
      </w:r>
      <w:r w:rsidR="00DB2951">
        <w:t xml:space="preserve"> </w:t>
      </w:r>
      <w:r w:rsidRPr="0037191D">
        <w:t>Jugendlichen</w:t>
      </w:r>
      <w:r w:rsidR="00DB2951">
        <w:t xml:space="preserve"> </w:t>
      </w:r>
      <w:r w:rsidRPr="0037191D">
        <w:t>und</w:t>
      </w:r>
      <w:r w:rsidR="00DB2951">
        <w:t xml:space="preserve"> </w:t>
      </w:r>
      <w:r w:rsidRPr="0037191D">
        <w:t>ihre</w:t>
      </w:r>
      <w:r w:rsidR="00DB2951">
        <w:t xml:space="preserve"> </w:t>
      </w:r>
      <w:r w:rsidRPr="0037191D">
        <w:t>Eltern</w:t>
      </w:r>
      <w:r w:rsidR="00DB2951">
        <w:t xml:space="preserve"> </w:t>
      </w:r>
      <w:r w:rsidRPr="0037191D">
        <w:t>müssen</w:t>
      </w:r>
      <w:r w:rsidR="00DB2951">
        <w:t xml:space="preserve"> </w:t>
      </w:r>
      <w:r w:rsidRPr="0037191D">
        <w:t>sp</w:t>
      </w:r>
      <w:r w:rsidRPr="0037191D">
        <w:t>ü</w:t>
      </w:r>
      <w:r w:rsidRPr="0037191D">
        <w:t>ren,</w:t>
      </w:r>
      <w:r w:rsidR="00DB2951">
        <w:t xml:space="preserve"> </w:t>
      </w:r>
      <w:r w:rsidRPr="0037191D">
        <w:t>dass</w:t>
      </w:r>
      <w:r w:rsidR="00DB2951">
        <w:t xml:space="preserve"> </w:t>
      </w:r>
      <w:r w:rsidRPr="0037191D">
        <w:t>man</w:t>
      </w:r>
      <w:r w:rsidR="00DB2951">
        <w:t xml:space="preserve"> </w:t>
      </w:r>
      <w:r w:rsidRPr="0037191D">
        <w:t>sie</w:t>
      </w:r>
      <w:r w:rsidR="00DB2951">
        <w:t xml:space="preserve"> </w:t>
      </w:r>
      <w:r w:rsidRPr="0037191D">
        <w:t>liebt</w:t>
      </w:r>
      <w:r w:rsidR="00DB2951">
        <w:t xml:space="preserve"> </w:t>
      </w:r>
      <w:r w:rsidRPr="0037191D">
        <w:t>und</w:t>
      </w:r>
      <w:r w:rsidR="00DB2951">
        <w:t xml:space="preserve"> </w:t>
      </w:r>
      <w:r w:rsidRPr="0037191D">
        <w:t>ihnen</w:t>
      </w:r>
      <w:r w:rsidR="00DB2951">
        <w:t xml:space="preserve"> </w:t>
      </w:r>
      <w:r w:rsidRPr="0037191D">
        <w:t>in</w:t>
      </w:r>
      <w:r w:rsidR="00DB2951">
        <w:t xml:space="preserve"> </w:t>
      </w:r>
      <w:r w:rsidRPr="0037191D">
        <w:t>der</w:t>
      </w:r>
      <w:r w:rsidR="00DB2951">
        <w:t xml:space="preserve"> </w:t>
      </w:r>
      <w:r w:rsidRPr="0037191D">
        <w:t>Gemeinde</w:t>
      </w:r>
      <w:r w:rsidR="00DB2951">
        <w:t xml:space="preserve"> </w:t>
      </w:r>
      <w:r w:rsidRPr="0037191D">
        <w:t>Beachtung</w:t>
      </w:r>
      <w:r w:rsidR="00DB2951">
        <w:t xml:space="preserve"> </w:t>
      </w:r>
      <w:r w:rsidRPr="0037191D">
        <w:t>schenkt.“</w:t>
      </w:r>
      <w:r w:rsidRPr="0037191D">
        <w:rPr>
          <w:rStyle w:val="Funotenzeichen"/>
          <w:sz w:val="24"/>
          <w:szCs w:val="24"/>
        </w:rPr>
        <w:footnoteReference w:id="26"/>
      </w:r>
    </w:p>
    <w:p w14:paraId="07FDCCED" w14:textId="591DEE73" w:rsidR="0040097C" w:rsidRDefault="00EC5CC5" w:rsidP="00CF2FE0">
      <w:r>
        <w:t>Paulus</w:t>
      </w:r>
      <w:r w:rsidR="00DB2951">
        <w:t xml:space="preserve"> </w:t>
      </w:r>
      <w:r>
        <w:t>schreibt</w:t>
      </w:r>
      <w:r w:rsidR="00DB2951">
        <w:t xml:space="preserve"> </w:t>
      </w:r>
      <w:r>
        <w:t>in</w:t>
      </w:r>
      <w:r w:rsidR="00DB2951">
        <w:t xml:space="preserve"> </w:t>
      </w:r>
      <w:r>
        <w:t>1.</w:t>
      </w:r>
      <w:r w:rsidR="00DB2951">
        <w:t xml:space="preserve"> </w:t>
      </w:r>
      <w:r>
        <w:t>Tim</w:t>
      </w:r>
      <w:r w:rsidR="00DB2951">
        <w:t xml:space="preserve"> </w:t>
      </w:r>
      <w:r>
        <w:t>4</w:t>
      </w:r>
      <w:r w:rsidR="00DB2951">
        <w:t>, 1</w:t>
      </w:r>
      <w:r>
        <w:t>2</w:t>
      </w:r>
      <w:r w:rsidR="00DB2951">
        <w:t xml:space="preserve"> </w:t>
      </w:r>
      <w:r>
        <w:t>an</w:t>
      </w:r>
      <w:r w:rsidR="00DB2951">
        <w:t xml:space="preserve"> </w:t>
      </w:r>
      <w:r>
        <w:t>seinen</w:t>
      </w:r>
      <w:r w:rsidR="00DB2951">
        <w:t xml:space="preserve"> </w:t>
      </w:r>
      <w:r>
        <w:t>langjährigen</w:t>
      </w:r>
      <w:r w:rsidR="00DB2951">
        <w:t xml:space="preserve"> </w:t>
      </w:r>
      <w:r>
        <w:t>„Schüler“</w:t>
      </w:r>
      <w:r w:rsidR="00DB2951">
        <w:t xml:space="preserve"> </w:t>
      </w:r>
      <w:r>
        <w:t>und</w:t>
      </w:r>
      <w:r w:rsidR="00DB2951">
        <w:t xml:space="preserve"> </w:t>
      </w:r>
      <w:r>
        <w:t>Mitarbeiter:</w:t>
      </w:r>
      <w:r w:rsidR="00DB2951">
        <w:t xml:space="preserve"> </w:t>
      </w:r>
      <w:r>
        <w:t>„</w:t>
      </w:r>
      <w:r w:rsidRPr="003135A9">
        <w:t>Niemand</w:t>
      </w:r>
      <w:r w:rsidR="00DB2951">
        <w:t xml:space="preserve"> </w:t>
      </w:r>
      <w:r w:rsidRPr="003135A9">
        <w:t>verachte</w:t>
      </w:r>
      <w:r w:rsidR="00DB2951">
        <w:t xml:space="preserve"> </w:t>
      </w:r>
      <w:r w:rsidRPr="003135A9">
        <w:t>deine</w:t>
      </w:r>
      <w:r w:rsidR="00DB2951">
        <w:t xml:space="preserve"> </w:t>
      </w:r>
      <w:r w:rsidRPr="003135A9">
        <w:t>J</w:t>
      </w:r>
      <w:r w:rsidRPr="003135A9">
        <w:t>u</w:t>
      </w:r>
      <w:r w:rsidRPr="003135A9">
        <w:t>gend,</w:t>
      </w:r>
      <w:r w:rsidR="00DB2951">
        <w:t xml:space="preserve"> </w:t>
      </w:r>
      <w:r w:rsidRPr="003135A9">
        <w:t>sondern</w:t>
      </w:r>
      <w:r w:rsidR="00DB2951">
        <w:t xml:space="preserve"> </w:t>
      </w:r>
      <w:r w:rsidRPr="003135A9">
        <w:t>sei</w:t>
      </w:r>
      <w:r w:rsidR="00DB2951">
        <w:t xml:space="preserve"> </w:t>
      </w:r>
      <w:r w:rsidRPr="003135A9">
        <w:t>ein</w:t>
      </w:r>
      <w:r w:rsidR="00DB2951">
        <w:t xml:space="preserve"> </w:t>
      </w:r>
      <w:r w:rsidRPr="003135A9">
        <w:t>Vorbild</w:t>
      </w:r>
      <w:r w:rsidR="00DB2951">
        <w:t xml:space="preserve"> </w:t>
      </w:r>
      <w:r w:rsidRPr="003135A9">
        <w:t>der</w:t>
      </w:r>
      <w:r w:rsidR="00DB2951">
        <w:t xml:space="preserve"> </w:t>
      </w:r>
      <w:r w:rsidRPr="003135A9">
        <w:t>Gläubigen</w:t>
      </w:r>
      <w:r w:rsidR="00DB2951">
        <w:t xml:space="preserve"> </w:t>
      </w:r>
      <w:r w:rsidRPr="003135A9">
        <w:t>im</w:t>
      </w:r>
      <w:r w:rsidR="00DB2951">
        <w:t xml:space="preserve"> </w:t>
      </w:r>
      <w:r w:rsidRPr="003135A9">
        <w:t>Wort,</w:t>
      </w:r>
      <w:r w:rsidR="00DB2951">
        <w:t xml:space="preserve"> </w:t>
      </w:r>
      <w:r w:rsidRPr="003135A9">
        <w:t>im</w:t>
      </w:r>
      <w:r w:rsidR="00DB2951">
        <w:t xml:space="preserve"> </w:t>
      </w:r>
      <w:r w:rsidRPr="003135A9">
        <w:t>Wandel,</w:t>
      </w:r>
      <w:r w:rsidR="00DB2951">
        <w:t xml:space="preserve"> </w:t>
      </w:r>
      <w:r w:rsidRPr="003135A9">
        <w:t>in</w:t>
      </w:r>
      <w:r w:rsidR="00DB2951">
        <w:t xml:space="preserve"> </w:t>
      </w:r>
      <w:r w:rsidRPr="003135A9">
        <w:t>Liebe,</w:t>
      </w:r>
      <w:r w:rsidR="00DB2951">
        <w:t xml:space="preserve"> </w:t>
      </w:r>
      <w:r w:rsidRPr="003135A9">
        <w:t>im</w:t>
      </w:r>
      <w:r w:rsidR="00DB2951">
        <w:t xml:space="preserve"> </w:t>
      </w:r>
      <w:r w:rsidRPr="003135A9">
        <w:t>Glauben,</w:t>
      </w:r>
      <w:r w:rsidR="00DB2951">
        <w:t xml:space="preserve"> </w:t>
      </w:r>
      <w:r w:rsidRPr="003135A9">
        <w:t>in</w:t>
      </w:r>
      <w:r w:rsidR="00DB2951">
        <w:t xml:space="preserve"> </w:t>
      </w:r>
      <w:r w:rsidRPr="003135A9">
        <w:t>Keuschheit.</w:t>
      </w:r>
      <w:r>
        <w:t>“</w:t>
      </w:r>
      <w:bookmarkStart w:id="65" w:name="_Toc397815813"/>
    </w:p>
    <w:p w14:paraId="4358F621" w14:textId="7B9716E5" w:rsidR="00CF2FE0" w:rsidRDefault="00CF2FE0">
      <w:pPr>
        <w:spacing w:line="240" w:lineRule="auto"/>
        <w:jc w:val="left"/>
        <w:rPr>
          <w:rFonts w:ascii="Helvetica" w:hAnsi="Helvetica"/>
          <w:b/>
          <w:kern w:val="28"/>
        </w:rPr>
      </w:pPr>
      <w:bookmarkStart w:id="66" w:name="_Toc504120600"/>
      <w:bookmarkStart w:id="67" w:name="_Toc504120659"/>
    </w:p>
    <w:p w14:paraId="34CCFB5C" w14:textId="084AB912" w:rsidR="00FB4DCE" w:rsidRDefault="00961A33" w:rsidP="00F11C2C">
      <w:pPr>
        <w:pStyle w:val="berschrift1"/>
        <w:numPr>
          <w:ilvl w:val="0"/>
          <w:numId w:val="0"/>
        </w:numPr>
      </w:pPr>
      <w:bookmarkStart w:id="68" w:name="_Toc523554530"/>
      <w:bookmarkStart w:id="69" w:name="_Toc523554658"/>
      <w:r>
        <w:t>4.</w:t>
      </w:r>
      <w:r w:rsidR="00DB2951">
        <w:t xml:space="preserve"> </w:t>
      </w:r>
      <w:r w:rsidR="002A702D">
        <w:t>Literaturverzeichnis</w:t>
      </w:r>
      <w:bookmarkEnd w:id="65"/>
      <w:bookmarkEnd w:id="66"/>
      <w:bookmarkEnd w:id="67"/>
      <w:bookmarkEnd w:id="68"/>
      <w:bookmarkEnd w:id="69"/>
    </w:p>
    <w:p w14:paraId="36D3C872" w14:textId="733490C5" w:rsidR="00FB4DCE" w:rsidRPr="00AF10D5" w:rsidRDefault="002A702D" w:rsidP="00AF10D5">
      <w:pPr>
        <w:spacing w:line="340" w:lineRule="exact"/>
        <w:ind w:left="567" w:hanging="567"/>
        <w:rPr>
          <w:sz w:val="28"/>
          <w:szCs w:val="28"/>
        </w:rPr>
      </w:pPr>
      <w:r w:rsidRPr="00AF10D5">
        <w:rPr>
          <w:sz w:val="28"/>
          <w:szCs w:val="28"/>
        </w:rPr>
        <w:t>Arbeitsgemeinschaft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Evangelischer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Bekenntnisschulen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(</w:t>
      </w:r>
      <w:proofErr w:type="spellStart"/>
      <w:r w:rsidRPr="00AF10D5">
        <w:rPr>
          <w:sz w:val="28"/>
          <w:szCs w:val="28"/>
        </w:rPr>
        <w:t>Hg</w:t>
      </w:r>
      <w:proofErr w:type="spellEnd"/>
      <w:r w:rsidRPr="00AF10D5">
        <w:rPr>
          <w:sz w:val="28"/>
          <w:szCs w:val="28"/>
        </w:rPr>
        <w:t>.),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Schule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auf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bibl</w:t>
      </w:r>
      <w:r w:rsidRPr="00AF10D5">
        <w:rPr>
          <w:sz w:val="28"/>
          <w:szCs w:val="28"/>
        </w:rPr>
        <w:t>i</w:t>
      </w:r>
      <w:r w:rsidRPr="00AF10D5">
        <w:rPr>
          <w:sz w:val="28"/>
          <w:szCs w:val="28"/>
        </w:rPr>
        <w:t>scher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Grundlage,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3.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Aufl.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2000</w:t>
      </w:r>
    </w:p>
    <w:p w14:paraId="75BD96F3" w14:textId="72A02CB5" w:rsidR="00FB4DCE" w:rsidRPr="00AF10D5" w:rsidRDefault="002A702D" w:rsidP="00AF10D5">
      <w:pPr>
        <w:spacing w:line="340" w:lineRule="exact"/>
        <w:ind w:left="567" w:hanging="567"/>
        <w:rPr>
          <w:sz w:val="28"/>
          <w:szCs w:val="28"/>
        </w:rPr>
      </w:pPr>
      <w:r w:rsidRPr="00AF10D5">
        <w:rPr>
          <w:sz w:val="28"/>
          <w:szCs w:val="28"/>
        </w:rPr>
        <w:t>Bühne,</w:t>
      </w:r>
      <w:r w:rsidR="00DB2951">
        <w:rPr>
          <w:sz w:val="28"/>
          <w:szCs w:val="28"/>
        </w:rPr>
        <w:t xml:space="preserve"> </w:t>
      </w:r>
      <w:r w:rsidR="00CF2FE0" w:rsidRPr="00AF10D5">
        <w:rPr>
          <w:sz w:val="28"/>
          <w:szCs w:val="28"/>
        </w:rPr>
        <w:t>W.,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Kann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denn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Liebe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Sünde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sein</w:t>
      </w:r>
      <w:proofErr w:type="gramStart"/>
      <w:r w:rsidRPr="00AF10D5">
        <w:rPr>
          <w:sz w:val="28"/>
          <w:szCs w:val="28"/>
        </w:rPr>
        <w:t>?,</w:t>
      </w:r>
      <w:proofErr w:type="gramEnd"/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Freundschaft,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Liebe,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Sexualität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–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und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die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Nachfolge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Jesu,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Bielefeld:</w:t>
      </w:r>
      <w:r w:rsidR="00DB2951">
        <w:rPr>
          <w:sz w:val="28"/>
          <w:szCs w:val="28"/>
        </w:rPr>
        <w:t xml:space="preserve"> </w:t>
      </w:r>
      <w:r w:rsidR="00DA0F13" w:rsidRPr="00AF10D5">
        <w:rPr>
          <w:sz w:val="28"/>
          <w:szCs w:val="28"/>
        </w:rPr>
        <w:t>CLV</w:t>
      </w:r>
      <w:r w:rsidRPr="00AF10D5">
        <w:rPr>
          <w:sz w:val="28"/>
          <w:szCs w:val="28"/>
        </w:rPr>
        <w:t>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1995</w:t>
      </w:r>
    </w:p>
    <w:p w14:paraId="0554EACE" w14:textId="2B058E71" w:rsidR="00FB4DCE" w:rsidRPr="00AF10D5" w:rsidRDefault="002A702D" w:rsidP="00AF10D5">
      <w:pPr>
        <w:spacing w:line="340" w:lineRule="exact"/>
        <w:ind w:left="567" w:hanging="567"/>
        <w:rPr>
          <w:sz w:val="28"/>
          <w:szCs w:val="28"/>
        </w:rPr>
      </w:pPr>
      <w:r w:rsidRPr="00AF10D5">
        <w:rPr>
          <w:sz w:val="28"/>
          <w:szCs w:val="28"/>
        </w:rPr>
        <w:t>Collins,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G.,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Vom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Kind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zum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Erwachsenen.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Psychologie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der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persönlichen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Entwic</w:t>
      </w:r>
      <w:r w:rsidRPr="00AF10D5">
        <w:rPr>
          <w:sz w:val="28"/>
          <w:szCs w:val="28"/>
        </w:rPr>
        <w:t>k</w:t>
      </w:r>
      <w:r w:rsidRPr="00AF10D5">
        <w:rPr>
          <w:sz w:val="28"/>
          <w:szCs w:val="28"/>
        </w:rPr>
        <w:t>lung,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Witten,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1980</w:t>
      </w:r>
    </w:p>
    <w:p w14:paraId="25C0A480" w14:textId="56381447" w:rsidR="00FB4DCE" w:rsidRPr="00AF10D5" w:rsidRDefault="002A702D" w:rsidP="00AF10D5">
      <w:pPr>
        <w:spacing w:line="340" w:lineRule="exact"/>
        <w:ind w:left="567" w:hanging="567"/>
        <w:rPr>
          <w:sz w:val="28"/>
          <w:szCs w:val="28"/>
        </w:rPr>
      </w:pPr>
      <w:r w:rsidRPr="00AF10D5">
        <w:rPr>
          <w:sz w:val="28"/>
          <w:szCs w:val="28"/>
        </w:rPr>
        <w:t>Davis,</w:t>
      </w:r>
      <w:r w:rsidR="00DB2951">
        <w:rPr>
          <w:sz w:val="28"/>
          <w:szCs w:val="28"/>
        </w:rPr>
        <w:t xml:space="preserve"> </w:t>
      </w:r>
      <w:proofErr w:type="gramStart"/>
      <w:r w:rsidR="00CF2FE0" w:rsidRPr="00AF10D5">
        <w:rPr>
          <w:sz w:val="28"/>
          <w:szCs w:val="28"/>
        </w:rPr>
        <w:t>K.,</w:t>
      </w:r>
      <w:proofErr w:type="gramEnd"/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Wie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kann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ich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mit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meinen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Eltern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leben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ohne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durchzudrehen?,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Aßlar: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Schulte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&amp;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Gerth,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2.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Aufl.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1992</w:t>
      </w:r>
    </w:p>
    <w:p w14:paraId="6A7376CC" w14:textId="554BD338" w:rsidR="00FB4DCE" w:rsidRPr="00AF10D5" w:rsidRDefault="002A702D" w:rsidP="00AF10D5">
      <w:pPr>
        <w:spacing w:line="340" w:lineRule="exact"/>
        <w:ind w:left="567" w:hanging="567"/>
        <w:rPr>
          <w:sz w:val="28"/>
          <w:szCs w:val="28"/>
        </w:rPr>
      </w:pPr>
      <w:r w:rsidRPr="00AF10D5">
        <w:rPr>
          <w:sz w:val="28"/>
          <w:szCs w:val="28"/>
        </w:rPr>
        <w:t>Dobson,</w:t>
      </w:r>
      <w:r w:rsidR="00DB2951">
        <w:rPr>
          <w:sz w:val="28"/>
          <w:szCs w:val="28"/>
        </w:rPr>
        <w:t xml:space="preserve"> </w:t>
      </w:r>
      <w:r w:rsidR="00CF2FE0" w:rsidRPr="00AF10D5">
        <w:rPr>
          <w:sz w:val="28"/>
          <w:szCs w:val="28"/>
        </w:rPr>
        <w:t>J.,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Die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Macht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der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Gefühle,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Kehl: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Editions</w:t>
      </w:r>
      <w:r w:rsidR="00DB2951">
        <w:rPr>
          <w:sz w:val="28"/>
          <w:szCs w:val="28"/>
        </w:rPr>
        <w:t xml:space="preserve"> </w:t>
      </w:r>
      <w:proofErr w:type="spellStart"/>
      <w:r w:rsidRPr="00AF10D5">
        <w:rPr>
          <w:sz w:val="28"/>
          <w:szCs w:val="28"/>
        </w:rPr>
        <w:t>Trobisch</w:t>
      </w:r>
      <w:proofErr w:type="spellEnd"/>
      <w:r w:rsidRPr="00AF10D5">
        <w:rPr>
          <w:sz w:val="28"/>
          <w:szCs w:val="28"/>
        </w:rPr>
        <w:t>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3.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Aufl.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1988</w:t>
      </w:r>
    </w:p>
    <w:p w14:paraId="6AA16811" w14:textId="77583B15" w:rsidR="00FB4DCE" w:rsidRPr="00AF10D5" w:rsidRDefault="002A702D" w:rsidP="00AF10D5">
      <w:pPr>
        <w:spacing w:line="340" w:lineRule="exact"/>
        <w:ind w:left="567" w:hanging="567"/>
        <w:rPr>
          <w:sz w:val="28"/>
          <w:szCs w:val="28"/>
        </w:rPr>
      </w:pPr>
      <w:proofErr w:type="spellStart"/>
      <w:r w:rsidRPr="00AF10D5">
        <w:rPr>
          <w:sz w:val="28"/>
          <w:szCs w:val="28"/>
        </w:rPr>
        <w:t>LaHaye</w:t>
      </w:r>
      <w:proofErr w:type="spellEnd"/>
      <w:r w:rsidRPr="00AF10D5">
        <w:rPr>
          <w:sz w:val="28"/>
          <w:szCs w:val="28"/>
        </w:rPr>
        <w:t>,</w:t>
      </w:r>
      <w:r w:rsidR="00DB2951">
        <w:rPr>
          <w:sz w:val="28"/>
          <w:szCs w:val="28"/>
        </w:rPr>
        <w:t xml:space="preserve"> </w:t>
      </w:r>
      <w:r w:rsidR="00CF2FE0" w:rsidRPr="00AF10D5">
        <w:rPr>
          <w:sz w:val="28"/>
          <w:szCs w:val="28"/>
        </w:rPr>
        <w:t>T.,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Aufklären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–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aber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wie,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Ein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Ratgeber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für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Eltern,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Aßlar: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Schulte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&amp;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Gerth,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5.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Aufl.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1995</w:t>
      </w:r>
    </w:p>
    <w:p w14:paraId="723876DB" w14:textId="7CA1FBA5" w:rsidR="00FB4DCE" w:rsidRPr="00AF10D5" w:rsidRDefault="00E45AB1" w:rsidP="00AF10D5">
      <w:pPr>
        <w:spacing w:line="340" w:lineRule="exact"/>
        <w:ind w:left="567" w:hanging="567"/>
        <w:rPr>
          <w:sz w:val="28"/>
          <w:szCs w:val="28"/>
        </w:rPr>
      </w:pPr>
      <w:proofErr w:type="spellStart"/>
      <w:r w:rsidRPr="00AF10D5">
        <w:rPr>
          <w:sz w:val="28"/>
          <w:szCs w:val="28"/>
        </w:rPr>
        <w:t>Mauerhofer</w:t>
      </w:r>
      <w:proofErr w:type="spellEnd"/>
      <w:r w:rsidRPr="00AF10D5">
        <w:rPr>
          <w:sz w:val="28"/>
          <w:szCs w:val="28"/>
        </w:rPr>
        <w:t>,</w:t>
      </w:r>
      <w:r w:rsidR="00DB2951">
        <w:rPr>
          <w:sz w:val="28"/>
          <w:szCs w:val="28"/>
        </w:rPr>
        <w:t xml:space="preserve"> </w:t>
      </w:r>
      <w:r w:rsidR="00CF2FE0" w:rsidRPr="00AF10D5">
        <w:rPr>
          <w:sz w:val="28"/>
          <w:szCs w:val="28"/>
        </w:rPr>
        <w:t>A.,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Pädagogik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auf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biblischer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Grundlage,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Nürnberg: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VTR,</w:t>
      </w:r>
      <w:r w:rsidR="00DB2951">
        <w:rPr>
          <w:sz w:val="28"/>
          <w:szCs w:val="28"/>
        </w:rPr>
        <w:t xml:space="preserve"> </w:t>
      </w:r>
      <w:r w:rsidR="00C4143B" w:rsidRPr="00AF10D5">
        <w:rPr>
          <w:sz w:val="28"/>
          <w:szCs w:val="28"/>
        </w:rPr>
        <w:t>2.</w:t>
      </w:r>
      <w:r w:rsidR="00DB2951">
        <w:rPr>
          <w:sz w:val="28"/>
          <w:szCs w:val="28"/>
        </w:rPr>
        <w:t xml:space="preserve"> </w:t>
      </w:r>
      <w:r w:rsidR="00C4143B" w:rsidRPr="00AF10D5">
        <w:rPr>
          <w:sz w:val="28"/>
          <w:szCs w:val="28"/>
        </w:rPr>
        <w:t>Aufl.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2009</w:t>
      </w:r>
    </w:p>
    <w:p w14:paraId="7B34A56B" w14:textId="43BE1CBC" w:rsidR="00FB4DCE" w:rsidRPr="00AF10D5" w:rsidRDefault="002A702D" w:rsidP="00AF10D5">
      <w:pPr>
        <w:spacing w:line="340" w:lineRule="exact"/>
        <w:ind w:left="567" w:hanging="567"/>
        <w:rPr>
          <w:sz w:val="28"/>
          <w:szCs w:val="28"/>
        </w:rPr>
      </w:pPr>
      <w:proofErr w:type="spellStart"/>
      <w:r w:rsidRPr="00AF10D5">
        <w:rPr>
          <w:sz w:val="28"/>
          <w:szCs w:val="28"/>
        </w:rPr>
        <w:t>Naujokat</w:t>
      </w:r>
      <w:proofErr w:type="spellEnd"/>
      <w:r w:rsidRPr="00AF10D5">
        <w:rPr>
          <w:sz w:val="28"/>
          <w:szCs w:val="28"/>
        </w:rPr>
        <w:t>,</w:t>
      </w:r>
      <w:r w:rsidR="00DB2951">
        <w:rPr>
          <w:sz w:val="28"/>
          <w:szCs w:val="28"/>
        </w:rPr>
        <w:t xml:space="preserve"> </w:t>
      </w:r>
      <w:r w:rsidR="00CF2FE0" w:rsidRPr="00AF10D5">
        <w:rPr>
          <w:sz w:val="28"/>
          <w:szCs w:val="28"/>
        </w:rPr>
        <w:t>G.,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Liebesbeziehungen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vor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der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Ehe,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Eine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geistliche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Orientierung,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V</w:t>
      </w:r>
      <w:r w:rsidRPr="00AF10D5">
        <w:rPr>
          <w:sz w:val="28"/>
          <w:szCs w:val="28"/>
        </w:rPr>
        <w:t>e</w:t>
      </w:r>
      <w:r w:rsidRPr="00AF10D5">
        <w:rPr>
          <w:sz w:val="28"/>
          <w:szCs w:val="28"/>
        </w:rPr>
        <w:t>llmar-Kassel: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Weißes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Kreuz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(ohne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Jahr)</w:t>
      </w:r>
    </w:p>
    <w:p w14:paraId="2DBAEF6F" w14:textId="224C65FB" w:rsidR="00FB4DCE" w:rsidRPr="00AF10D5" w:rsidRDefault="002A702D" w:rsidP="00AF10D5">
      <w:pPr>
        <w:spacing w:line="340" w:lineRule="exact"/>
        <w:ind w:left="567" w:hanging="567"/>
        <w:rPr>
          <w:sz w:val="28"/>
          <w:szCs w:val="28"/>
        </w:rPr>
      </w:pPr>
      <w:r w:rsidRPr="00AF10D5">
        <w:rPr>
          <w:sz w:val="28"/>
          <w:szCs w:val="28"/>
        </w:rPr>
        <w:t>G.</w:t>
      </w:r>
      <w:r w:rsidR="00DB2951">
        <w:rPr>
          <w:sz w:val="28"/>
          <w:szCs w:val="28"/>
        </w:rPr>
        <w:t xml:space="preserve"> </w:t>
      </w:r>
      <w:proofErr w:type="spellStart"/>
      <w:r w:rsidRPr="00AF10D5">
        <w:rPr>
          <w:sz w:val="28"/>
          <w:szCs w:val="28"/>
        </w:rPr>
        <w:t>Naujokat</w:t>
      </w:r>
      <w:proofErr w:type="spellEnd"/>
      <w:r w:rsidRPr="00AF10D5">
        <w:rPr>
          <w:sz w:val="28"/>
          <w:szCs w:val="28"/>
        </w:rPr>
        <w:t>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Können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wir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unsere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Kinder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zum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Glauben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erziehen?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Neuhausen-Stuttgart:</w:t>
      </w:r>
      <w:r w:rsidR="00DB2951">
        <w:rPr>
          <w:sz w:val="28"/>
          <w:szCs w:val="28"/>
        </w:rPr>
        <w:t xml:space="preserve"> </w:t>
      </w:r>
      <w:proofErr w:type="spellStart"/>
      <w:r w:rsidRPr="00AF10D5">
        <w:rPr>
          <w:sz w:val="28"/>
          <w:szCs w:val="28"/>
        </w:rPr>
        <w:t>Hänssler</w:t>
      </w:r>
      <w:proofErr w:type="spellEnd"/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und</w:t>
      </w:r>
      <w:r w:rsidR="00DB2951">
        <w:rPr>
          <w:sz w:val="28"/>
          <w:szCs w:val="28"/>
        </w:rPr>
        <w:t xml:space="preserve"> </w:t>
      </w:r>
      <w:proofErr w:type="spellStart"/>
      <w:r w:rsidRPr="00AF10D5">
        <w:rPr>
          <w:sz w:val="28"/>
          <w:szCs w:val="28"/>
        </w:rPr>
        <w:t>Vellmer</w:t>
      </w:r>
      <w:proofErr w:type="spellEnd"/>
      <w:r w:rsidRPr="00AF10D5">
        <w:rPr>
          <w:sz w:val="28"/>
          <w:szCs w:val="28"/>
        </w:rPr>
        <w:t>-Kassel: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Weißes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Kreuz,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1986</w:t>
      </w:r>
    </w:p>
    <w:p w14:paraId="77804F03" w14:textId="3D2477CB" w:rsidR="00FB4DCE" w:rsidRPr="00AF10D5" w:rsidRDefault="002A702D" w:rsidP="00AF10D5">
      <w:pPr>
        <w:spacing w:line="340" w:lineRule="exact"/>
        <w:ind w:left="567" w:hanging="567"/>
        <w:rPr>
          <w:sz w:val="28"/>
          <w:szCs w:val="28"/>
        </w:rPr>
      </w:pPr>
      <w:r w:rsidRPr="00AF10D5">
        <w:rPr>
          <w:sz w:val="28"/>
          <w:szCs w:val="28"/>
        </w:rPr>
        <w:t>Neuer,</w:t>
      </w:r>
      <w:r w:rsidR="00DB2951">
        <w:rPr>
          <w:sz w:val="28"/>
          <w:szCs w:val="28"/>
        </w:rPr>
        <w:t xml:space="preserve"> </w:t>
      </w:r>
      <w:r w:rsidR="00CF2FE0" w:rsidRPr="00AF10D5">
        <w:rPr>
          <w:sz w:val="28"/>
          <w:szCs w:val="28"/>
        </w:rPr>
        <w:t>W.,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Mann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und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Frau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aus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christlicher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Sicht,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Gießen/Basel.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Brunnen,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4.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Aufl.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1988</w:t>
      </w:r>
    </w:p>
    <w:p w14:paraId="10641031" w14:textId="23EDB898" w:rsidR="00FB4DCE" w:rsidRPr="00AF10D5" w:rsidRDefault="002A702D" w:rsidP="00AF10D5">
      <w:pPr>
        <w:spacing w:line="340" w:lineRule="exact"/>
        <w:ind w:left="567" w:hanging="567"/>
        <w:rPr>
          <w:sz w:val="28"/>
          <w:szCs w:val="28"/>
        </w:rPr>
      </w:pPr>
      <w:proofErr w:type="spellStart"/>
      <w:r w:rsidRPr="00AF10D5">
        <w:rPr>
          <w:sz w:val="28"/>
          <w:szCs w:val="28"/>
        </w:rPr>
        <w:t>Ruthe</w:t>
      </w:r>
      <w:proofErr w:type="spellEnd"/>
      <w:r w:rsidRPr="00AF10D5">
        <w:rPr>
          <w:sz w:val="28"/>
          <w:szCs w:val="28"/>
        </w:rPr>
        <w:t>,</w:t>
      </w:r>
      <w:r w:rsidR="00DB2951">
        <w:rPr>
          <w:sz w:val="28"/>
          <w:szCs w:val="28"/>
        </w:rPr>
        <w:t xml:space="preserve"> </w:t>
      </w:r>
      <w:r w:rsidR="00CF2FE0" w:rsidRPr="00AF10D5">
        <w:rPr>
          <w:sz w:val="28"/>
          <w:szCs w:val="28"/>
        </w:rPr>
        <w:t>R.,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Elternbuch,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Wuppertal: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Brockhaus,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1986</w:t>
      </w:r>
    </w:p>
    <w:p w14:paraId="69CDE311" w14:textId="1642A83F" w:rsidR="00FB4DCE" w:rsidRPr="00AF10D5" w:rsidRDefault="002A702D" w:rsidP="00AF10D5">
      <w:pPr>
        <w:spacing w:line="340" w:lineRule="exact"/>
        <w:ind w:left="567" w:hanging="567"/>
        <w:rPr>
          <w:sz w:val="28"/>
          <w:szCs w:val="28"/>
        </w:rPr>
      </w:pPr>
      <w:r w:rsidRPr="00AF10D5">
        <w:rPr>
          <w:sz w:val="28"/>
          <w:szCs w:val="28"/>
        </w:rPr>
        <w:t>Wilder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Smith,</w:t>
      </w:r>
      <w:r w:rsidR="00DB2951">
        <w:rPr>
          <w:sz w:val="28"/>
          <w:szCs w:val="28"/>
        </w:rPr>
        <w:t xml:space="preserve"> </w:t>
      </w:r>
      <w:r w:rsidR="00CF2FE0" w:rsidRPr="00AF10D5">
        <w:rPr>
          <w:sz w:val="28"/>
          <w:szCs w:val="28"/>
        </w:rPr>
        <w:t>E.,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Naturwissenschaften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kenn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en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keine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Evolution,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Basel/Stuttgart: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Schwabe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&amp;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Co.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AG,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5.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Aufl.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1985</w:t>
      </w:r>
    </w:p>
    <w:p w14:paraId="2CED2740" w14:textId="46FA33D7" w:rsidR="00FB4DCE" w:rsidRPr="00AF10D5" w:rsidRDefault="002A702D" w:rsidP="00AF10D5">
      <w:pPr>
        <w:pStyle w:val="Textkrper2"/>
        <w:spacing w:line="340" w:lineRule="exact"/>
        <w:ind w:left="567" w:hanging="567"/>
        <w:rPr>
          <w:sz w:val="28"/>
          <w:szCs w:val="28"/>
        </w:rPr>
      </w:pPr>
      <w:proofErr w:type="spellStart"/>
      <w:r w:rsidRPr="00AF10D5">
        <w:rPr>
          <w:sz w:val="28"/>
          <w:szCs w:val="28"/>
        </w:rPr>
        <w:t>Stückelberger</w:t>
      </w:r>
      <w:proofErr w:type="spellEnd"/>
      <w:r w:rsidRPr="00AF10D5">
        <w:rPr>
          <w:sz w:val="28"/>
          <w:szCs w:val="28"/>
        </w:rPr>
        <w:t>,</w:t>
      </w:r>
      <w:r w:rsidR="00DB2951">
        <w:rPr>
          <w:sz w:val="28"/>
          <w:szCs w:val="28"/>
        </w:rPr>
        <w:t xml:space="preserve"> </w:t>
      </w:r>
      <w:r w:rsidR="00CF2FE0" w:rsidRPr="00AF10D5">
        <w:rPr>
          <w:sz w:val="28"/>
          <w:szCs w:val="28"/>
        </w:rPr>
        <w:t>A.,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Die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pädagogische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Lage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der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Gegenwart,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Basel/Gießen: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Bru</w:t>
      </w:r>
      <w:r w:rsidRPr="00AF10D5">
        <w:rPr>
          <w:sz w:val="28"/>
          <w:szCs w:val="28"/>
        </w:rPr>
        <w:t>n</w:t>
      </w:r>
      <w:r w:rsidRPr="00AF10D5">
        <w:rPr>
          <w:sz w:val="28"/>
          <w:szCs w:val="28"/>
        </w:rPr>
        <w:t>nen,</w:t>
      </w:r>
      <w:r w:rsidR="00DB2951">
        <w:rPr>
          <w:sz w:val="28"/>
          <w:szCs w:val="28"/>
        </w:rPr>
        <w:t xml:space="preserve"> </w:t>
      </w:r>
      <w:r w:rsidRPr="00AF10D5">
        <w:rPr>
          <w:sz w:val="28"/>
          <w:szCs w:val="28"/>
        </w:rPr>
        <w:t>1971</w:t>
      </w:r>
    </w:p>
    <w:sectPr w:rsidR="00FB4DCE" w:rsidRPr="00AF1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800"/>
      <w:pgMar w:top="1247" w:right="124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575EC" w14:textId="77777777" w:rsidR="00B30170" w:rsidRDefault="00B30170">
      <w:pPr>
        <w:spacing w:line="240" w:lineRule="auto"/>
      </w:pPr>
      <w:r>
        <w:separator/>
      </w:r>
    </w:p>
  </w:endnote>
  <w:endnote w:type="continuationSeparator" w:id="0">
    <w:p w14:paraId="3E2889A6" w14:textId="77777777" w:rsidR="00B30170" w:rsidRDefault="00B30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6B4BB" w14:textId="77777777" w:rsidR="00CB22BC" w:rsidRDefault="00CB22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D050CF" w14:textId="77777777" w:rsidR="00CB22BC" w:rsidRDefault="00CB22B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8EA50" w14:textId="77777777" w:rsidR="00CB22BC" w:rsidRDefault="00CB22BC">
    <w:pPr>
      <w:pStyle w:val="Fuzeile"/>
      <w:framePr w:wrap="around" w:vAnchor="text" w:hAnchor="margin" w:xAlign="right" w:y="1"/>
      <w:rPr>
        <w:rStyle w:val="Seitenzahl"/>
      </w:rPr>
    </w:pPr>
  </w:p>
  <w:p w14:paraId="2B41C1C0" w14:textId="77777777" w:rsidR="00CB22BC" w:rsidRDefault="00CB22B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9846" w14:textId="77777777" w:rsidR="00266B65" w:rsidRDefault="00266B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903CA" w14:textId="77777777" w:rsidR="00B30170" w:rsidRDefault="00B30170">
      <w:pPr>
        <w:spacing w:line="240" w:lineRule="auto"/>
      </w:pPr>
      <w:r>
        <w:separator/>
      </w:r>
    </w:p>
  </w:footnote>
  <w:footnote w:type="continuationSeparator" w:id="0">
    <w:p w14:paraId="5E60DF81" w14:textId="77777777" w:rsidR="00B30170" w:rsidRDefault="00B30170">
      <w:pPr>
        <w:spacing w:line="240" w:lineRule="auto"/>
      </w:pPr>
      <w:r>
        <w:continuationSeparator/>
      </w:r>
    </w:p>
  </w:footnote>
  <w:footnote w:id="1">
    <w:p w14:paraId="27975F45" w14:textId="1346BA85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proofErr w:type="spellStart"/>
      <w:r>
        <w:t>Stückelberger</w:t>
      </w:r>
      <w:proofErr w:type="spellEnd"/>
      <w:r>
        <w:t>, Die pädagogische Lage der Gegenwart, S.7</w:t>
      </w:r>
      <w:r w:rsidR="007B59B2">
        <w:t>–</w:t>
      </w:r>
      <w:r>
        <w:t>9.</w:t>
      </w:r>
    </w:p>
  </w:footnote>
  <w:footnote w:id="2">
    <w:p w14:paraId="752EA4C4" w14:textId="52358105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Mauerhofer</w:t>
      </w:r>
      <w:proofErr w:type="spellEnd"/>
      <w:r>
        <w:t xml:space="preserve">, </w:t>
      </w:r>
      <w:r w:rsidR="00284900">
        <w:t>Pädagogik auf biblischer Grundlage</w:t>
      </w:r>
      <w:r w:rsidR="007B59B2">
        <w:t>, S. 107ff.</w:t>
      </w:r>
      <w:r w:rsidR="0098428D">
        <w:t xml:space="preserve"> Da ich selbst nicht Pädagoge bin (sondern Bibel-Exeget), halte ich mich im Folgenden in mancher Hinsicht an die Ausführungen von Armin </w:t>
      </w:r>
      <w:proofErr w:type="spellStart"/>
      <w:r w:rsidR="0098428D">
        <w:t>Ma</w:t>
      </w:r>
      <w:r w:rsidR="0098428D">
        <w:t>u</w:t>
      </w:r>
      <w:r w:rsidR="0098428D">
        <w:t>erhofer</w:t>
      </w:r>
      <w:proofErr w:type="spellEnd"/>
      <w:r w:rsidR="0098428D">
        <w:t>, bei dem ich im Theologiestudium die pädagogischen Vorl</w:t>
      </w:r>
      <w:r w:rsidR="0098428D">
        <w:t>e</w:t>
      </w:r>
      <w:r w:rsidR="0098428D">
        <w:t>sungen besucht habe, in dem Buch.</w:t>
      </w:r>
    </w:p>
  </w:footnote>
  <w:footnote w:id="3">
    <w:p w14:paraId="1973F714" w14:textId="747D75BA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Vgl. Arbeitsgemeinschaft Evangelischer Bekenntnisschulen, Schule auf biblischer Grundlage, 3. Aufl. 2000, S.</w:t>
      </w:r>
      <w:r w:rsidR="0098428D">
        <w:t> </w:t>
      </w:r>
      <w:r>
        <w:t>20.</w:t>
      </w:r>
    </w:p>
  </w:footnote>
  <w:footnote w:id="4">
    <w:p w14:paraId="276C0087" w14:textId="0CEEBEC4" w:rsidR="003D0C1F" w:rsidRPr="008C7870" w:rsidRDefault="003D0C1F" w:rsidP="003D0C1F">
      <w:pPr>
        <w:pStyle w:val="Funotentext"/>
      </w:pPr>
      <w:r w:rsidRPr="008C7870">
        <w:rPr>
          <w:rStyle w:val="Funotenzeichen"/>
        </w:rPr>
        <w:footnoteRef/>
      </w:r>
      <w:r w:rsidRPr="008C7870">
        <w:t xml:space="preserve"> Neuer, Mann und Frau aus christlicher Sicht, S.</w:t>
      </w:r>
      <w:r>
        <w:t> </w:t>
      </w:r>
      <w:r w:rsidRPr="008C7870">
        <w:t>139.</w:t>
      </w:r>
    </w:p>
  </w:footnote>
  <w:footnote w:id="5">
    <w:p w14:paraId="2AA4B62D" w14:textId="3EE5DB67" w:rsidR="00CB22BC" w:rsidRDefault="00CB22BC">
      <w:pPr>
        <w:pStyle w:val="Funotentext"/>
      </w:pPr>
      <w:r>
        <w:rPr>
          <w:rStyle w:val="Funotenzeichen"/>
        </w:rPr>
        <w:footnoteRef/>
      </w:r>
      <w:r w:rsidR="00293836">
        <w:t xml:space="preserve"> Vgl. </w:t>
      </w:r>
      <w:proofErr w:type="spellStart"/>
      <w:r w:rsidR="006F1E58">
        <w:t>Mauerhofer</w:t>
      </w:r>
      <w:proofErr w:type="spellEnd"/>
      <w:r w:rsidR="006F1E58">
        <w:t>, Pädagogik, S. 162ff</w:t>
      </w:r>
      <w:r>
        <w:t>.</w:t>
      </w:r>
    </w:p>
  </w:footnote>
  <w:footnote w:id="6">
    <w:p w14:paraId="34B617B0" w14:textId="10267B79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23294D">
        <w:t>Mauerhofer</w:t>
      </w:r>
      <w:proofErr w:type="spellEnd"/>
      <w:r w:rsidR="0023294D">
        <w:t>, Pädagogik, S. 163</w:t>
      </w:r>
      <w:r>
        <w:t>.</w:t>
      </w:r>
    </w:p>
  </w:footnote>
  <w:footnote w:id="7">
    <w:p w14:paraId="48B77AB4" w14:textId="057D77E9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3294D">
        <w:t>Vgl. dazu</w:t>
      </w:r>
      <w:r>
        <w:t xml:space="preserve"> </w:t>
      </w:r>
      <w:proofErr w:type="spellStart"/>
      <w:r>
        <w:t>Ruthe</w:t>
      </w:r>
      <w:proofErr w:type="spellEnd"/>
      <w:r>
        <w:t>, Elternbuch, 1986.</w:t>
      </w:r>
    </w:p>
  </w:footnote>
  <w:footnote w:id="8">
    <w:p w14:paraId="41EB14F8" w14:textId="4FCFB7CD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proofErr w:type="spellStart"/>
      <w:r w:rsidR="00293836">
        <w:t>Mauerhofer</w:t>
      </w:r>
      <w:proofErr w:type="spellEnd"/>
      <w:r w:rsidR="00293836">
        <w:t xml:space="preserve">, </w:t>
      </w:r>
      <w:r w:rsidR="0023294D">
        <w:t>Pädagogik</w:t>
      </w:r>
      <w:r>
        <w:t xml:space="preserve">, </w:t>
      </w:r>
      <w:r w:rsidR="0023294D">
        <w:t>S. 162ff.</w:t>
      </w:r>
      <w:r>
        <w:t>.</w:t>
      </w:r>
    </w:p>
  </w:footnote>
  <w:footnote w:id="9">
    <w:p w14:paraId="7290562B" w14:textId="3F5BA9C2" w:rsidR="00CB22BC" w:rsidRDefault="00CB22BC">
      <w:pPr>
        <w:pStyle w:val="Funotentext"/>
        <w:ind w:left="426" w:hanging="426"/>
      </w:pPr>
      <w:r>
        <w:rPr>
          <w:rStyle w:val="Funotenzeichen"/>
        </w:rPr>
        <w:footnoteRef/>
      </w:r>
      <w:r>
        <w:t xml:space="preserve"> </w:t>
      </w:r>
      <w:proofErr w:type="spellStart"/>
      <w:r w:rsidR="00992216">
        <w:t>Mauerhofer</w:t>
      </w:r>
      <w:proofErr w:type="spellEnd"/>
      <w:r w:rsidR="00992216">
        <w:t>, Pädagogik, S. 162;</w:t>
      </w:r>
      <w:r>
        <w:t xml:space="preserve"> vgl. Collins, Vom Kind zum Erwac</w:t>
      </w:r>
      <w:r>
        <w:t>h</w:t>
      </w:r>
      <w:r>
        <w:t>senen, S.</w:t>
      </w:r>
      <w:r w:rsidR="000C3CCA">
        <w:t> </w:t>
      </w:r>
      <w:r>
        <w:t>84</w:t>
      </w:r>
      <w:r w:rsidR="00992216">
        <w:t>–</w:t>
      </w:r>
      <w:r>
        <w:t>85.</w:t>
      </w:r>
    </w:p>
  </w:footnote>
  <w:footnote w:id="10">
    <w:p w14:paraId="264694ED" w14:textId="03826958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proofErr w:type="spellStart"/>
      <w:r w:rsidR="00293836">
        <w:t>Mauerhofer</w:t>
      </w:r>
      <w:proofErr w:type="spellEnd"/>
      <w:r w:rsidR="00293836">
        <w:t xml:space="preserve">, </w:t>
      </w:r>
      <w:r w:rsidR="00992216">
        <w:t>Pädagogik, S. 167ff</w:t>
      </w:r>
      <w:r>
        <w:t>.</w:t>
      </w:r>
    </w:p>
  </w:footnote>
  <w:footnote w:id="11">
    <w:p w14:paraId="7CCC11C0" w14:textId="7E2AA9F8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94687">
        <w:t>Vgl.</w:t>
      </w:r>
      <w:r>
        <w:t xml:space="preserve"> </w:t>
      </w:r>
      <w:proofErr w:type="spellStart"/>
      <w:r w:rsidR="00166B3F">
        <w:t>Mauerhofer</w:t>
      </w:r>
      <w:proofErr w:type="spellEnd"/>
      <w:r w:rsidR="00166B3F">
        <w:t>, Pädagogik, S. 171ff</w:t>
      </w:r>
      <w:r>
        <w:t>.</w:t>
      </w:r>
    </w:p>
  </w:footnote>
  <w:footnote w:id="12">
    <w:p w14:paraId="3BD1E1CB" w14:textId="6219BAC3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Vgl. z.</w:t>
      </w:r>
      <w:r w:rsidR="00A94687">
        <w:t> </w:t>
      </w:r>
      <w:r>
        <w:t>B. Wilder Smith, Naturwissenschaften kennen keine Evolut</w:t>
      </w:r>
      <w:r>
        <w:t>i</w:t>
      </w:r>
      <w:r>
        <w:t>on, 1985.</w:t>
      </w:r>
    </w:p>
  </w:footnote>
  <w:footnote w:id="13">
    <w:p w14:paraId="7DD00A13" w14:textId="348466EE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293836">
        <w:t>Mauerhofer</w:t>
      </w:r>
      <w:proofErr w:type="spellEnd"/>
      <w:r w:rsidR="00293836">
        <w:t xml:space="preserve">, </w:t>
      </w:r>
      <w:r w:rsidR="00D96F5B">
        <w:t>Pädagogik, S. 172</w:t>
      </w:r>
      <w:r w:rsidR="00293836">
        <w:t xml:space="preserve"> </w:t>
      </w:r>
      <w:r>
        <w:t>(Hervorhebung im Originalen).</w:t>
      </w:r>
    </w:p>
  </w:footnote>
  <w:footnote w:id="14">
    <w:p w14:paraId="311F793C" w14:textId="7A2AA1C9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Vgl. dazu ebd.; </w:t>
      </w:r>
      <w:proofErr w:type="spellStart"/>
      <w:r>
        <w:t>Naujokat</w:t>
      </w:r>
      <w:proofErr w:type="spellEnd"/>
      <w:r>
        <w:t>, Können wir unsere Kinder zum Glauben erziehen</w:t>
      </w:r>
      <w:proofErr w:type="gramStart"/>
      <w:r>
        <w:t>?,</w:t>
      </w:r>
      <w:proofErr w:type="gramEnd"/>
      <w:r>
        <w:t xml:space="preserve"> S.</w:t>
      </w:r>
      <w:r w:rsidR="00FF1509">
        <w:t> </w:t>
      </w:r>
      <w:r>
        <w:t>37ff.</w:t>
      </w:r>
    </w:p>
  </w:footnote>
  <w:footnote w:id="15">
    <w:p w14:paraId="1F7AAFDE" w14:textId="37D04E04" w:rsidR="00CB22BC" w:rsidRDefault="00CB22BC">
      <w:pPr>
        <w:pStyle w:val="Funotentext"/>
      </w:pPr>
      <w:r>
        <w:rPr>
          <w:rStyle w:val="Funotenzeichen"/>
        </w:rPr>
        <w:footnoteRef/>
      </w:r>
      <w:r w:rsidR="00A94687">
        <w:t xml:space="preserve"> Vgl.</w:t>
      </w:r>
      <w:r>
        <w:t xml:space="preserve"> </w:t>
      </w:r>
      <w:proofErr w:type="spellStart"/>
      <w:r w:rsidR="00A94687">
        <w:t>Mauerhofer</w:t>
      </w:r>
      <w:proofErr w:type="spellEnd"/>
      <w:r w:rsidR="00A94687">
        <w:t xml:space="preserve">, </w:t>
      </w:r>
      <w:r w:rsidR="00FF1509">
        <w:t>Pädagogik, S. 171ff</w:t>
      </w:r>
      <w:r>
        <w:t>.</w:t>
      </w:r>
    </w:p>
  </w:footnote>
  <w:footnote w:id="16">
    <w:p w14:paraId="40B98C8C" w14:textId="6ADC404F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Vgl. ebd., </w:t>
      </w:r>
      <w:r w:rsidR="00D54364">
        <w:t>S. 179ff</w:t>
      </w:r>
      <w:r>
        <w:t>.</w:t>
      </w:r>
    </w:p>
  </w:footnote>
  <w:footnote w:id="17">
    <w:p w14:paraId="2951B9D7" w14:textId="675EF2FD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Vgl. Davis, Wie kann ich mit meinen Eltern leben, S.</w:t>
      </w:r>
      <w:r w:rsidR="004F69A6">
        <w:t> </w:t>
      </w:r>
      <w:r>
        <w:t>89ff.</w:t>
      </w:r>
    </w:p>
  </w:footnote>
  <w:footnote w:id="18">
    <w:p w14:paraId="3F5344EC" w14:textId="304AF263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4F69A6">
        <w:t>Vgl.</w:t>
      </w:r>
      <w:r>
        <w:t xml:space="preserve"> </w:t>
      </w:r>
      <w:proofErr w:type="spellStart"/>
      <w:r w:rsidR="00E45AB1">
        <w:t>Mauerhofer</w:t>
      </w:r>
      <w:proofErr w:type="spellEnd"/>
      <w:r w:rsidR="00E45AB1">
        <w:t xml:space="preserve">, </w:t>
      </w:r>
      <w:r w:rsidR="004F69A6">
        <w:t>Pädagogik, S. 184ff</w:t>
      </w:r>
      <w:r>
        <w:t>.</w:t>
      </w:r>
    </w:p>
  </w:footnote>
  <w:footnote w:id="19">
    <w:p w14:paraId="7887E713" w14:textId="591B247B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Vgl. Dobson, Die Macht der Gefühle, S.</w:t>
      </w:r>
      <w:r w:rsidR="004F69A6">
        <w:t> </w:t>
      </w:r>
      <w:r>
        <w:t>70ff.</w:t>
      </w:r>
    </w:p>
  </w:footnote>
  <w:footnote w:id="20">
    <w:p w14:paraId="10B8BFD6" w14:textId="1DF325AF" w:rsidR="00CB22BC" w:rsidRDefault="00CB22BC" w:rsidP="00FA7D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4F69A6">
        <w:t>Vgl.</w:t>
      </w:r>
      <w:r>
        <w:t xml:space="preserve"> dazu ebd., S.</w:t>
      </w:r>
      <w:r w:rsidR="003F68E3">
        <w:t> </w:t>
      </w:r>
      <w:proofErr w:type="gramStart"/>
      <w:r>
        <w:t>44ff.;</w:t>
      </w:r>
      <w:proofErr w:type="gramEnd"/>
      <w:r>
        <w:t xml:space="preserve"> </w:t>
      </w:r>
      <w:proofErr w:type="spellStart"/>
      <w:r>
        <w:t>Naujokat</w:t>
      </w:r>
      <w:proofErr w:type="spellEnd"/>
      <w:r>
        <w:t>, Liebesbeziehungen</w:t>
      </w:r>
      <w:r w:rsidR="00F32BAE">
        <w:t xml:space="preserve">, </w:t>
      </w:r>
      <w:r w:rsidR="00955018">
        <w:t>ohne Jahr</w:t>
      </w:r>
      <w:r>
        <w:t>; Bühne, Kann denn Liebe Sünde sein?, 1995.</w:t>
      </w:r>
    </w:p>
  </w:footnote>
  <w:footnote w:id="21">
    <w:p w14:paraId="1AA43901" w14:textId="21C3279E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proofErr w:type="spellStart"/>
      <w:r w:rsidR="00925F6F">
        <w:t>Mauerhofer</w:t>
      </w:r>
      <w:proofErr w:type="spellEnd"/>
      <w:r w:rsidR="00925F6F">
        <w:t>, Pädagogik, S. 184ff.</w:t>
      </w:r>
      <w:r>
        <w:t xml:space="preserve">; </w:t>
      </w:r>
      <w:proofErr w:type="spellStart"/>
      <w:r>
        <w:t>LaHaye</w:t>
      </w:r>
      <w:proofErr w:type="spellEnd"/>
      <w:r>
        <w:t>, Aufklären, 1995.</w:t>
      </w:r>
    </w:p>
  </w:footnote>
  <w:footnote w:id="22">
    <w:p w14:paraId="292BA10C" w14:textId="3ED3FC26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CB7CE6">
        <w:t>Mauerhofer</w:t>
      </w:r>
      <w:proofErr w:type="spellEnd"/>
      <w:r w:rsidR="00CB7CE6">
        <w:t>, Pädagogik</w:t>
      </w:r>
      <w:r>
        <w:t xml:space="preserve">, </w:t>
      </w:r>
      <w:r w:rsidR="00CB7CE6">
        <w:t>S. 159</w:t>
      </w:r>
      <w:r>
        <w:t>.</w:t>
      </w:r>
    </w:p>
  </w:footnote>
  <w:footnote w:id="23">
    <w:p w14:paraId="09CE205B" w14:textId="3C04D621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876529">
        <w:t>Mauerhofer</w:t>
      </w:r>
      <w:proofErr w:type="spellEnd"/>
      <w:r w:rsidR="00876529">
        <w:t>, Pädagogik, S. 160f</w:t>
      </w:r>
      <w:r>
        <w:t>.</w:t>
      </w:r>
    </w:p>
  </w:footnote>
  <w:footnote w:id="24">
    <w:p w14:paraId="43BBF21D" w14:textId="72D01C4D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Vgl. dazu ebd., </w:t>
      </w:r>
      <w:r w:rsidR="00876529">
        <w:t>S. 188ff</w:t>
      </w:r>
      <w:r>
        <w:t>.</w:t>
      </w:r>
    </w:p>
  </w:footnote>
  <w:footnote w:id="25">
    <w:p w14:paraId="1C441F13" w14:textId="7FEF2B86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Vgl. dazu </w:t>
      </w:r>
      <w:r w:rsidR="00C73768">
        <w:t>ebd.</w:t>
      </w:r>
      <w:r w:rsidR="00182242">
        <w:t xml:space="preserve">, </w:t>
      </w:r>
      <w:r w:rsidR="00DC4D2F">
        <w:t>S. 342ff</w:t>
      </w:r>
      <w:r w:rsidR="00182242">
        <w:t>.</w:t>
      </w:r>
    </w:p>
  </w:footnote>
  <w:footnote w:id="26">
    <w:p w14:paraId="7C68DBE3" w14:textId="48051E77" w:rsidR="00CB22BC" w:rsidRDefault="00CB22BC">
      <w:pPr>
        <w:pStyle w:val="Funotentext"/>
      </w:pPr>
      <w:r>
        <w:rPr>
          <w:rStyle w:val="Funotenzeichen"/>
        </w:rPr>
        <w:footnoteRef/>
      </w:r>
      <w:r>
        <w:t xml:space="preserve"> Ebd.</w:t>
      </w:r>
      <w:r w:rsidR="00E041A5">
        <w:t>, S. 344f.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39FA" w14:textId="77777777" w:rsidR="00CB22BC" w:rsidRDefault="00CB22B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F00CED" w14:textId="77777777" w:rsidR="00CB22BC" w:rsidRDefault="00CB22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BE2F7" w14:textId="77777777" w:rsidR="00CB22BC" w:rsidRDefault="00CB22B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2951">
      <w:rPr>
        <w:rStyle w:val="Seitenzahl"/>
        <w:noProof/>
      </w:rPr>
      <w:t>2</w:t>
    </w:r>
    <w:r>
      <w:rPr>
        <w:rStyle w:val="Seitenzahl"/>
      </w:rPr>
      <w:fldChar w:fldCharType="end"/>
    </w:r>
  </w:p>
  <w:p w14:paraId="427EC392" w14:textId="5BBB90CA" w:rsidR="00CB22BC" w:rsidRPr="00266B65" w:rsidRDefault="00266B65" w:rsidP="00266B65">
    <w:pPr>
      <w:pStyle w:val="Kopfzeile"/>
      <w:pBdr>
        <w:bottom w:val="single" w:sz="4" w:space="1" w:color="auto"/>
      </w:pBdr>
      <w:jc w:val="left"/>
      <w:rPr>
        <w:sz w:val="32"/>
        <w:szCs w:val="32"/>
      </w:rPr>
    </w:pPr>
    <w:r w:rsidRPr="00266B65">
      <w:rPr>
        <w:sz w:val="32"/>
        <w:szCs w:val="32"/>
      </w:rPr>
      <w:t>Jacob Thiessen</w:t>
    </w:r>
    <w:r w:rsidRPr="00266B65">
      <w:rPr>
        <w:sz w:val="32"/>
        <w:szCs w:val="32"/>
      </w:rPr>
      <w:tab/>
    </w:r>
    <w:r>
      <w:rPr>
        <w:sz w:val="32"/>
        <w:szCs w:val="32"/>
      </w:rPr>
      <w:t>Erziehungsziele</w:t>
    </w:r>
    <w:r w:rsidRPr="00266B65">
      <w:rPr>
        <w:sz w:val="32"/>
        <w:szCs w:val="32"/>
      </w:rPr>
      <w:tab/>
    </w:r>
  </w:p>
  <w:p w14:paraId="14218777" w14:textId="7F12FE1B" w:rsidR="00CB22BC" w:rsidRDefault="00CB22BC">
    <w:pPr>
      <w:pStyle w:val="Kopfzeile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D2DC" w14:textId="77777777" w:rsidR="00266B65" w:rsidRDefault="00266B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940"/>
    <w:multiLevelType w:val="hybridMultilevel"/>
    <w:tmpl w:val="2B8AC7D4"/>
    <w:lvl w:ilvl="0" w:tplc="07BA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E334D3"/>
    <w:multiLevelType w:val="hybridMultilevel"/>
    <w:tmpl w:val="9DC068F2"/>
    <w:lvl w:ilvl="0" w:tplc="384891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C4DCE"/>
    <w:multiLevelType w:val="hybridMultilevel"/>
    <w:tmpl w:val="C5201456"/>
    <w:lvl w:ilvl="0" w:tplc="872A35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103E02"/>
    <w:multiLevelType w:val="multilevel"/>
    <w:tmpl w:val="00250407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B6B5313"/>
    <w:multiLevelType w:val="hybridMultilevel"/>
    <w:tmpl w:val="5FBAF06A"/>
    <w:lvl w:ilvl="0" w:tplc="5E42A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B00FC"/>
    <w:multiLevelType w:val="hybridMultilevel"/>
    <w:tmpl w:val="969A3236"/>
    <w:lvl w:ilvl="0" w:tplc="CE9450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E"/>
    <w:rsid w:val="00053299"/>
    <w:rsid w:val="000749B6"/>
    <w:rsid w:val="000C3CCA"/>
    <w:rsid w:val="000D2216"/>
    <w:rsid w:val="000F632C"/>
    <w:rsid w:val="001077CE"/>
    <w:rsid w:val="00166B3F"/>
    <w:rsid w:val="00172507"/>
    <w:rsid w:val="00182242"/>
    <w:rsid w:val="001851CE"/>
    <w:rsid w:val="001E4D31"/>
    <w:rsid w:val="001E5A00"/>
    <w:rsid w:val="002268A0"/>
    <w:rsid w:val="0023294D"/>
    <w:rsid w:val="002622B7"/>
    <w:rsid w:val="00266B65"/>
    <w:rsid w:val="00284900"/>
    <w:rsid w:val="002862E8"/>
    <w:rsid w:val="00293836"/>
    <w:rsid w:val="002A702D"/>
    <w:rsid w:val="002A747C"/>
    <w:rsid w:val="002C271C"/>
    <w:rsid w:val="003406BC"/>
    <w:rsid w:val="0037191D"/>
    <w:rsid w:val="003826A6"/>
    <w:rsid w:val="003D0C1F"/>
    <w:rsid w:val="003F086C"/>
    <w:rsid w:val="003F68E3"/>
    <w:rsid w:val="0040097C"/>
    <w:rsid w:val="00421381"/>
    <w:rsid w:val="00440332"/>
    <w:rsid w:val="00452CEE"/>
    <w:rsid w:val="00464A38"/>
    <w:rsid w:val="00467EC8"/>
    <w:rsid w:val="004B6A77"/>
    <w:rsid w:val="004C40B2"/>
    <w:rsid w:val="004F69A6"/>
    <w:rsid w:val="00514684"/>
    <w:rsid w:val="0058336F"/>
    <w:rsid w:val="00593342"/>
    <w:rsid w:val="005D0553"/>
    <w:rsid w:val="005E1D1E"/>
    <w:rsid w:val="00656E8C"/>
    <w:rsid w:val="0068678B"/>
    <w:rsid w:val="006C0B60"/>
    <w:rsid w:val="006C2B0C"/>
    <w:rsid w:val="006F03C2"/>
    <w:rsid w:val="006F1E58"/>
    <w:rsid w:val="007B59B2"/>
    <w:rsid w:val="007D18D8"/>
    <w:rsid w:val="007F1E49"/>
    <w:rsid w:val="00805F93"/>
    <w:rsid w:val="0084401D"/>
    <w:rsid w:val="00876529"/>
    <w:rsid w:val="008F12CB"/>
    <w:rsid w:val="00925F6F"/>
    <w:rsid w:val="00955018"/>
    <w:rsid w:val="00961A33"/>
    <w:rsid w:val="0098428D"/>
    <w:rsid w:val="00992216"/>
    <w:rsid w:val="009E06FC"/>
    <w:rsid w:val="00A07EED"/>
    <w:rsid w:val="00A1289C"/>
    <w:rsid w:val="00A25089"/>
    <w:rsid w:val="00A4720B"/>
    <w:rsid w:val="00A94687"/>
    <w:rsid w:val="00AF10D5"/>
    <w:rsid w:val="00B11955"/>
    <w:rsid w:val="00B30170"/>
    <w:rsid w:val="00B32D77"/>
    <w:rsid w:val="00B4285B"/>
    <w:rsid w:val="00B570D2"/>
    <w:rsid w:val="00B94DC7"/>
    <w:rsid w:val="00BA1C97"/>
    <w:rsid w:val="00BD6B61"/>
    <w:rsid w:val="00C025DC"/>
    <w:rsid w:val="00C4143B"/>
    <w:rsid w:val="00C73768"/>
    <w:rsid w:val="00CB22BC"/>
    <w:rsid w:val="00CB7CE6"/>
    <w:rsid w:val="00CC6425"/>
    <w:rsid w:val="00CE1D0B"/>
    <w:rsid w:val="00CF2FE0"/>
    <w:rsid w:val="00D30FCB"/>
    <w:rsid w:val="00D37667"/>
    <w:rsid w:val="00D54364"/>
    <w:rsid w:val="00D96F5B"/>
    <w:rsid w:val="00DA0F13"/>
    <w:rsid w:val="00DB2951"/>
    <w:rsid w:val="00DC1239"/>
    <w:rsid w:val="00DC4D2F"/>
    <w:rsid w:val="00E041A5"/>
    <w:rsid w:val="00E45AB1"/>
    <w:rsid w:val="00E959A0"/>
    <w:rsid w:val="00EC5CC5"/>
    <w:rsid w:val="00F11C2C"/>
    <w:rsid w:val="00F32BAE"/>
    <w:rsid w:val="00F5649A"/>
    <w:rsid w:val="00F82A38"/>
    <w:rsid w:val="00F85827"/>
    <w:rsid w:val="00FA1414"/>
    <w:rsid w:val="00FA7D63"/>
    <w:rsid w:val="00FB4DCE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§"/>
  <w14:docId w14:val="45FB4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FE0"/>
    <w:pPr>
      <w:spacing w:line="440" w:lineRule="exact"/>
      <w:jc w:val="both"/>
    </w:pPr>
    <w:rPr>
      <w:rFonts w:ascii="Times New Roman" w:hAnsi="Times New Roman"/>
      <w:sz w:val="38"/>
      <w:lang w:val="de-DE" w:eastAsia="de-DE" w:bidi="ar-SA"/>
    </w:rPr>
  </w:style>
  <w:style w:type="paragraph" w:styleId="berschrift1">
    <w:name w:val="heading 1"/>
    <w:basedOn w:val="Standard"/>
    <w:next w:val="Textkrper"/>
    <w:qFormat/>
    <w:rsid w:val="00961A33"/>
    <w:pPr>
      <w:keepNext/>
      <w:numPr>
        <w:numId w:val="2"/>
      </w:numPr>
      <w:spacing w:before="240" w:after="120" w:line="240" w:lineRule="auto"/>
      <w:jc w:val="left"/>
      <w:outlineLvl w:val="0"/>
    </w:pPr>
    <w:rPr>
      <w:rFonts w:ascii="Helvetica" w:hAnsi="Helvetica"/>
      <w:b/>
      <w:kern w:val="28"/>
    </w:rPr>
  </w:style>
  <w:style w:type="paragraph" w:styleId="berschrift2">
    <w:name w:val="heading 2"/>
    <w:basedOn w:val="Standard"/>
    <w:next w:val="Standard"/>
    <w:qFormat/>
    <w:rsid w:val="00FA7D63"/>
    <w:pPr>
      <w:keepNext/>
      <w:numPr>
        <w:ilvl w:val="1"/>
        <w:numId w:val="2"/>
      </w:numPr>
      <w:spacing w:before="120" w:after="120"/>
      <w:ind w:left="578" w:hanging="578"/>
      <w:jc w:val="left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outlineLvl w:val="2"/>
    </w:pPr>
    <w:rPr>
      <w:b/>
      <w:i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 w:line="240" w:lineRule="auto"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rsid w:val="00656E8C"/>
    <w:pPr>
      <w:keepNext/>
      <w:outlineLvl w:val="4"/>
    </w:pPr>
    <w:rPr>
      <w:rFonts w:ascii="Helvetica" w:hAnsi="Helvetica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Funotentext">
    <w:name w:val="footnote text"/>
    <w:basedOn w:val="Standard"/>
    <w:link w:val="FunotentextZchn"/>
    <w:rsid w:val="00FA7D63"/>
    <w:pPr>
      <w:spacing w:line="360" w:lineRule="exact"/>
    </w:pPr>
    <w:rPr>
      <w:sz w:val="32"/>
    </w:rPr>
  </w:style>
  <w:style w:type="character" w:styleId="Funotenzeichen">
    <w:name w:val="footnote reference"/>
    <w:rPr>
      <w:vertAlign w:val="superscript"/>
    </w:rPr>
  </w:style>
  <w:style w:type="paragraph" w:styleId="Textkrper2">
    <w:name w:val="Body Text 2"/>
    <w:basedOn w:val="Standard"/>
    <w:rPr>
      <w:sz w:val="24"/>
    </w:rPr>
  </w:style>
  <w:style w:type="paragraph" w:styleId="Textkrper-Zeileneinzug">
    <w:name w:val="Body Text Indent"/>
    <w:basedOn w:val="Standard"/>
    <w:pPr>
      <w:widowControl w:val="0"/>
      <w:ind w:left="284" w:hanging="284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rsid w:val="00CF2FE0"/>
    <w:pPr>
      <w:tabs>
        <w:tab w:val="left" w:pos="3402"/>
      </w:tabs>
      <w:spacing w:line="400" w:lineRule="exact"/>
      <w:ind w:left="284"/>
    </w:pPr>
    <w:rPr>
      <w:sz w:val="34"/>
    </w:rPr>
  </w:style>
  <w:style w:type="paragraph" w:styleId="Textkrper-Einzug3">
    <w:name w:val="Body Text Indent 3"/>
    <w:basedOn w:val="Standard"/>
    <w:pPr>
      <w:widowControl w:val="0"/>
      <w:spacing w:before="60"/>
      <w:ind w:left="709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uiPriority w:val="39"/>
    <w:pPr>
      <w:spacing w:before="240" w:after="120"/>
      <w:jc w:val="left"/>
    </w:pPr>
    <w:rPr>
      <w:rFonts w:asciiTheme="minorHAnsi" w:hAnsiTheme="minorHAnsi"/>
      <w:b/>
      <w:bCs/>
      <w:sz w:val="20"/>
      <w:szCs w:val="24"/>
    </w:rPr>
  </w:style>
  <w:style w:type="paragraph" w:styleId="Verzeichnis2">
    <w:name w:val="toc 2"/>
    <w:basedOn w:val="Standard"/>
    <w:next w:val="Standard"/>
    <w:autoRedefine/>
    <w:uiPriority w:val="39"/>
    <w:pPr>
      <w:spacing w:before="120"/>
      <w:ind w:left="380"/>
      <w:jc w:val="left"/>
    </w:pPr>
    <w:rPr>
      <w:rFonts w:asciiTheme="minorHAnsi" w:hAnsiTheme="minorHAnsi"/>
      <w:i/>
      <w:iCs/>
      <w:sz w:val="20"/>
      <w:szCs w:val="24"/>
    </w:rPr>
  </w:style>
  <w:style w:type="paragraph" w:styleId="Verzeichnis3">
    <w:name w:val="toc 3"/>
    <w:basedOn w:val="Standard"/>
    <w:next w:val="Standard"/>
    <w:autoRedefine/>
    <w:pPr>
      <w:ind w:left="760"/>
      <w:jc w:val="left"/>
    </w:pPr>
    <w:rPr>
      <w:rFonts w:asciiTheme="minorHAnsi" w:hAnsiTheme="minorHAnsi"/>
      <w:sz w:val="20"/>
      <w:szCs w:val="24"/>
    </w:rPr>
  </w:style>
  <w:style w:type="paragraph" w:styleId="Verzeichnis4">
    <w:name w:val="toc 4"/>
    <w:basedOn w:val="Standard"/>
    <w:next w:val="Standard"/>
    <w:autoRedefine/>
    <w:pPr>
      <w:ind w:left="1140"/>
      <w:jc w:val="left"/>
    </w:pPr>
    <w:rPr>
      <w:rFonts w:asciiTheme="minorHAnsi" w:hAnsiTheme="minorHAnsi"/>
      <w:sz w:val="20"/>
      <w:szCs w:val="24"/>
    </w:rPr>
  </w:style>
  <w:style w:type="paragraph" w:styleId="Verzeichnis5">
    <w:name w:val="toc 5"/>
    <w:basedOn w:val="Standard"/>
    <w:next w:val="Standard"/>
    <w:autoRedefine/>
    <w:pPr>
      <w:ind w:left="1520"/>
      <w:jc w:val="left"/>
    </w:pPr>
    <w:rPr>
      <w:rFonts w:asciiTheme="minorHAnsi" w:hAnsiTheme="minorHAnsi"/>
      <w:sz w:val="20"/>
      <w:szCs w:val="24"/>
    </w:rPr>
  </w:style>
  <w:style w:type="paragraph" w:styleId="Verzeichnis6">
    <w:name w:val="toc 6"/>
    <w:basedOn w:val="Standard"/>
    <w:next w:val="Standard"/>
    <w:autoRedefine/>
    <w:pPr>
      <w:ind w:left="1900"/>
      <w:jc w:val="left"/>
    </w:pPr>
    <w:rPr>
      <w:rFonts w:asciiTheme="minorHAnsi" w:hAnsiTheme="minorHAnsi"/>
      <w:sz w:val="20"/>
      <w:szCs w:val="24"/>
    </w:rPr>
  </w:style>
  <w:style w:type="paragraph" w:styleId="Verzeichnis7">
    <w:name w:val="toc 7"/>
    <w:basedOn w:val="Standard"/>
    <w:next w:val="Standard"/>
    <w:autoRedefine/>
    <w:pPr>
      <w:ind w:left="2280"/>
      <w:jc w:val="left"/>
    </w:pPr>
    <w:rPr>
      <w:rFonts w:asciiTheme="minorHAnsi" w:hAnsiTheme="minorHAnsi"/>
      <w:sz w:val="20"/>
      <w:szCs w:val="24"/>
    </w:rPr>
  </w:style>
  <w:style w:type="paragraph" w:styleId="Verzeichnis8">
    <w:name w:val="toc 8"/>
    <w:basedOn w:val="Standard"/>
    <w:next w:val="Standard"/>
    <w:autoRedefine/>
    <w:pPr>
      <w:ind w:left="2660"/>
      <w:jc w:val="left"/>
    </w:pPr>
    <w:rPr>
      <w:rFonts w:asciiTheme="minorHAnsi" w:hAnsiTheme="minorHAnsi"/>
      <w:sz w:val="20"/>
      <w:szCs w:val="24"/>
    </w:rPr>
  </w:style>
  <w:style w:type="paragraph" w:styleId="Verzeichnis9">
    <w:name w:val="toc 9"/>
    <w:basedOn w:val="Standard"/>
    <w:next w:val="Standard"/>
    <w:autoRedefine/>
    <w:pPr>
      <w:ind w:left="3040"/>
      <w:jc w:val="left"/>
    </w:pPr>
    <w:rPr>
      <w:rFonts w:asciiTheme="minorHAnsi" w:hAnsiTheme="minorHAnsi"/>
      <w:sz w:val="20"/>
      <w:szCs w:val="24"/>
    </w:rPr>
  </w:style>
  <w:style w:type="paragraph" w:styleId="Dokumentstruktur">
    <w:name w:val="Document Map"/>
    <w:basedOn w:val="Standard"/>
    <w:semiHidden/>
    <w:rsid w:val="00FB4DCE"/>
    <w:pPr>
      <w:shd w:val="clear" w:color="auto" w:fill="C6D5EC"/>
    </w:pPr>
    <w:rPr>
      <w:rFonts w:ascii="Lucida Grande" w:hAnsi="Lucida Grande"/>
      <w:sz w:val="24"/>
      <w:szCs w:val="24"/>
    </w:rPr>
  </w:style>
  <w:style w:type="character" w:customStyle="1" w:styleId="TextkrperZchn">
    <w:name w:val="Textkörper Zchn"/>
    <w:link w:val="Textkrper"/>
    <w:rsid w:val="00656E8C"/>
    <w:rPr>
      <w:rFonts w:ascii="Times New Roman" w:hAnsi="Times New Roman"/>
      <w:sz w:val="28"/>
    </w:rPr>
  </w:style>
  <w:style w:type="character" w:styleId="Hyperlink">
    <w:name w:val="Hyperlink"/>
    <w:basedOn w:val="Absatz-Standardschriftart"/>
    <w:uiPriority w:val="99"/>
    <w:unhideWhenUsed/>
    <w:rsid w:val="001077CE"/>
    <w:rPr>
      <w:color w:val="0000FF" w:themeColor="hyperlink"/>
      <w:u w:val="single"/>
    </w:rPr>
  </w:style>
  <w:style w:type="character" w:customStyle="1" w:styleId="FunotentextZchn">
    <w:name w:val="Fußnotentext Zchn"/>
    <w:basedOn w:val="Absatz-Standardschriftart"/>
    <w:link w:val="Funotentext"/>
    <w:rsid w:val="003D0C1F"/>
    <w:rPr>
      <w:rFonts w:ascii="Times New Roman" w:hAnsi="Times New Roman"/>
      <w:sz w:val="3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FE0"/>
    <w:pPr>
      <w:spacing w:line="440" w:lineRule="exact"/>
      <w:jc w:val="both"/>
    </w:pPr>
    <w:rPr>
      <w:rFonts w:ascii="Times New Roman" w:hAnsi="Times New Roman"/>
      <w:sz w:val="38"/>
      <w:lang w:val="de-DE" w:eastAsia="de-DE" w:bidi="ar-SA"/>
    </w:rPr>
  </w:style>
  <w:style w:type="paragraph" w:styleId="berschrift1">
    <w:name w:val="heading 1"/>
    <w:basedOn w:val="Standard"/>
    <w:next w:val="Textkrper"/>
    <w:qFormat/>
    <w:rsid w:val="00961A33"/>
    <w:pPr>
      <w:keepNext/>
      <w:numPr>
        <w:numId w:val="2"/>
      </w:numPr>
      <w:spacing w:before="240" w:after="120" w:line="240" w:lineRule="auto"/>
      <w:jc w:val="left"/>
      <w:outlineLvl w:val="0"/>
    </w:pPr>
    <w:rPr>
      <w:rFonts w:ascii="Helvetica" w:hAnsi="Helvetica"/>
      <w:b/>
      <w:kern w:val="28"/>
    </w:rPr>
  </w:style>
  <w:style w:type="paragraph" w:styleId="berschrift2">
    <w:name w:val="heading 2"/>
    <w:basedOn w:val="Standard"/>
    <w:next w:val="Standard"/>
    <w:qFormat/>
    <w:rsid w:val="00FA7D63"/>
    <w:pPr>
      <w:keepNext/>
      <w:numPr>
        <w:ilvl w:val="1"/>
        <w:numId w:val="2"/>
      </w:numPr>
      <w:spacing w:before="120" w:after="120"/>
      <w:ind w:left="578" w:hanging="578"/>
      <w:jc w:val="left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outlineLvl w:val="2"/>
    </w:pPr>
    <w:rPr>
      <w:b/>
      <w:i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 w:line="240" w:lineRule="auto"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rsid w:val="00656E8C"/>
    <w:pPr>
      <w:keepNext/>
      <w:outlineLvl w:val="4"/>
    </w:pPr>
    <w:rPr>
      <w:rFonts w:ascii="Helvetica" w:hAnsi="Helvetica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Funotentext">
    <w:name w:val="footnote text"/>
    <w:basedOn w:val="Standard"/>
    <w:link w:val="FunotentextZchn"/>
    <w:rsid w:val="00FA7D63"/>
    <w:pPr>
      <w:spacing w:line="360" w:lineRule="exact"/>
    </w:pPr>
    <w:rPr>
      <w:sz w:val="32"/>
    </w:rPr>
  </w:style>
  <w:style w:type="character" w:styleId="Funotenzeichen">
    <w:name w:val="footnote reference"/>
    <w:rPr>
      <w:vertAlign w:val="superscript"/>
    </w:rPr>
  </w:style>
  <w:style w:type="paragraph" w:styleId="Textkrper2">
    <w:name w:val="Body Text 2"/>
    <w:basedOn w:val="Standard"/>
    <w:rPr>
      <w:sz w:val="24"/>
    </w:rPr>
  </w:style>
  <w:style w:type="paragraph" w:styleId="Textkrper-Zeileneinzug">
    <w:name w:val="Body Text Indent"/>
    <w:basedOn w:val="Standard"/>
    <w:pPr>
      <w:widowControl w:val="0"/>
      <w:ind w:left="284" w:hanging="284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rsid w:val="00CF2FE0"/>
    <w:pPr>
      <w:tabs>
        <w:tab w:val="left" w:pos="3402"/>
      </w:tabs>
      <w:spacing w:line="400" w:lineRule="exact"/>
      <w:ind w:left="284"/>
    </w:pPr>
    <w:rPr>
      <w:sz w:val="34"/>
    </w:rPr>
  </w:style>
  <w:style w:type="paragraph" w:styleId="Textkrper-Einzug3">
    <w:name w:val="Body Text Indent 3"/>
    <w:basedOn w:val="Standard"/>
    <w:pPr>
      <w:widowControl w:val="0"/>
      <w:spacing w:before="60"/>
      <w:ind w:left="709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uiPriority w:val="39"/>
    <w:pPr>
      <w:spacing w:before="240" w:after="120"/>
      <w:jc w:val="left"/>
    </w:pPr>
    <w:rPr>
      <w:rFonts w:asciiTheme="minorHAnsi" w:hAnsiTheme="minorHAnsi"/>
      <w:b/>
      <w:bCs/>
      <w:sz w:val="20"/>
      <w:szCs w:val="24"/>
    </w:rPr>
  </w:style>
  <w:style w:type="paragraph" w:styleId="Verzeichnis2">
    <w:name w:val="toc 2"/>
    <w:basedOn w:val="Standard"/>
    <w:next w:val="Standard"/>
    <w:autoRedefine/>
    <w:uiPriority w:val="39"/>
    <w:pPr>
      <w:spacing w:before="120"/>
      <w:ind w:left="380"/>
      <w:jc w:val="left"/>
    </w:pPr>
    <w:rPr>
      <w:rFonts w:asciiTheme="minorHAnsi" w:hAnsiTheme="minorHAnsi"/>
      <w:i/>
      <w:iCs/>
      <w:sz w:val="20"/>
      <w:szCs w:val="24"/>
    </w:rPr>
  </w:style>
  <w:style w:type="paragraph" w:styleId="Verzeichnis3">
    <w:name w:val="toc 3"/>
    <w:basedOn w:val="Standard"/>
    <w:next w:val="Standard"/>
    <w:autoRedefine/>
    <w:pPr>
      <w:ind w:left="760"/>
      <w:jc w:val="left"/>
    </w:pPr>
    <w:rPr>
      <w:rFonts w:asciiTheme="minorHAnsi" w:hAnsiTheme="minorHAnsi"/>
      <w:sz w:val="20"/>
      <w:szCs w:val="24"/>
    </w:rPr>
  </w:style>
  <w:style w:type="paragraph" w:styleId="Verzeichnis4">
    <w:name w:val="toc 4"/>
    <w:basedOn w:val="Standard"/>
    <w:next w:val="Standard"/>
    <w:autoRedefine/>
    <w:pPr>
      <w:ind w:left="1140"/>
      <w:jc w:val="left"/>
    </w:pPr>
    <w:rPr>
      <w:rFonts w:asciiTheme="minorHAnsi" w:hAnsiTheme="minorHAnsi"/>
      <w:sz w:val="20"/>
      <w:szCs w:val="24"/>
    </w:rPr>
  </w:style>
  <w:style w:type="paragraph" w:styleId="Verzeichnis5">
    <w:name w:val="toc 5"/>
    <w:basedOn w:val="Standard"/>
    <w:next w:val="Standard"/>
    <w:autoRedefine/>
    <w:pPr>
      <w:ind w:left="1520"/>
      <w:jc w:val="left"/>
    </w:pPr>
    <w:rPr>
      <w:rFonts w:asciiTheme="minorHAnsi" w:hAnsiTheme="minorHAnsi"/>
      <w:sz w:val="20"/>
      <w:szCs w:val="24"/>
    </w:rPr>
  </w:style>
  <w:style w:type="paragraph" w:styleId="Verzeichnis6">
    <w:name w:val="toc 6"/>
    <w:basedOn w:val="Standard"/>
    <w:next w:val="Standard"/>
    <w:autoRedefine/>
    <w:pPr>
      <w:ind w:left="1900"/>
      <w:jc w:val="left"/>
    </w:pPr>
    <w:rPr>
      <w:rFonts w:asciiTheme="minorHAnsi" w:hAnsiTheme="minorHAnsi"/>
      <w:sz w:val="20"/>
      <w:szCs w:val="24"/>
    </w:rPr>
  </w:style>
  <w:style w:type="paragraph" w:styleId="Verzeichnis7">
    <w:name w:val="toc 7"/>
    <w:basedOn w:val="Standard"/>
    <w:next w:val="Standard"/>
    <w:autoRedefine/>
    <w:pPr>
      <w:ind w:left="2280"/>
      <w:jc w:val="left"/>
    </w:pPr>
    <w:rPr>
      <w:rFonts w:asciiTheme="minorHAnsi" w:hAnsiTheme="minorHAnsi"/>
      <w:sz w:val="20"/>
      <w:szCs w:val="24"/>
    </w:rPr>
  </w:style>
  <w:style w:type="paragraph" w:styleId="Verzeichnis8">
    <w:name w:val="toc 8"/>
    <w:basedOn w:val="Standard"/>
    <w:next w:val="Standard"/>
    <w:autoRedefine/>
    <w:pPr>
      <w:ind w:left="2660"/>
      <w:jc w:val="left"/>
    </w:pPr>
    <w:rPr>
      <w:rFonts w:asciiTheme="minorHAnsi" w:hAnsiTheme="minorHAnsi"/>
      <w:sz w:val="20"/>
      <w:szCs w:val="24"/>
    </w:rPr>
  </w:style>
  <w:style w:type="paragraph" w:styleId="Verzeichnis9">
    <w:name w:val="toc 9"/>
    <w:basedOn w:val="Standard"/>
    <w:next w:val="Standard"/>
    <w:autoRedefine/>
    <w:pPr>
      <w:ind w:left="3040"/>
      <w:jc w:val="left"/>
    </w:pPr>
    <w:rPr>
      <w:rFonts w:asciiTheme="minorHAnsi" w:hAnsiTheme="minorHAnsi"/>
      <w:sz w:val="20"/>
      <w:szCs w:val="24"/>
    </w:rPr>
  </w:style>
  <w:style w:type="paragraph" w:styleId="Dokumentstruktur">
    <w:name w:val="Document Map"/>
    <w:basedOn w:val="Standard"/>
    <w:semiHidden/>
    <w:rsid w:val="00FB4DCE"/>
    <w:pPr>
      <w:shd w:val="clear" w:color="auto" w:fill="C6D5EC"/>
    </w:pPr>
    <w:rPr>
      <w:rFonts w:ascii="Lucida Grande" w:hAnsi="Lucida Grande"/>
      <w:sz w:val="24"/>
      <w:szCs w:val="24"/>
    </w:rPr>
  </w:style>
  <w:style w:type="character" w:customStyle="1" w:styleId="TextkrperZchn">
    <w:name w:val="Textkörper Zchn"/>
    <w:link w:val="Textkrper"/>
    <w:rsid w:val="00656E8C"/>
    <w:rPr>
      <w:rFonts w:ascii="Times New Roman" w:hAnsi="Times New Roman"/>
      <w:sz w:val="28"/>
    </w:rPr>
  </w:style>
  <w:style w:type="character" w:styleId="Hyperlink">
    <w:name w:val="Hyperlink"/>
    <w:basedOn w:val="Absatz-Standardschriftart"/>
    <w:uiPriority w:val="99"/>
    <w:unhideWhenUsed/>
    <w:rsid w:val="001077CE"/>
    <w:rPr>
      <w:color w:val="0000FF" w:themeColor="hyperlink"/>
      <w:u w:val="single"/>
    </w:rPr>
  </w:style>
  <w:style w:type="character" w:customStyle="1" w:styleId="FunotentextZchn">
    <w:name w:val="Fußnotentext Zchn"/>
    <w:basedOn w:val="Absatz-Standardschriftart"/>
    <w:link w:val="Funotentext"/>
    <w:rsid w:val="003D0C1F"/>
    <w:rPr>
      <w:rFonts w:ascii="Times New Roman" w:hAnsi="Times New Roman"/>
      <w:sz w:val="3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5668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Erziehungsziele (wohin sollen wir unsere Kinder erziehen</vt:lpstr>
    </vt:vector>
  </TitlesOfParts>
  <Company>Bibelschule Loma Plata</Company>
  <LinksUpToDate>false</LinksUpToDate>
  <CharactersWithSpaces>38353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Erziehungsziele (wohin sollen wir unsere Kinder erziehen</dc:title>
  <dc:subject/>
  <dc:creator>Jacob Thiessen</dc:creator>
  <cp:keywords/>
  <cp:lastModifiedBy>Me</cp:lastModifiedBy>
  <cp:revision>73</cp:revision>
  <cp:lastPrinted>2018-09-01T14:23:00Z</cp:lastPrinted>
  <dcterms:created xsi:type="dcterms:W3CDTF">2018-01-19T09:16:00Z</dcterms:created>
  <dcterms:modified xsi:type="dcterms:W3CDTF">2018-12-27T18:57:00Z</dcterms:modified>
</cp:coreProperties>
</file>